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4BD85" w14:textId="7F06B72B" w:rsidR="001315D6" w:rsidRDefault="000A2C12" w:rsidP="00A35914">
      <w:pPr>
        <w:jc w:val="center"/>
        <w:rPr>
          <w:b/>
          <w:bCs/>
          <w:color w:val="45B0E1" w:themeColor="accent1" w:themeTint="99"/>
        </w:rPr>
      </w:pPr>
      <w:r w:rsidRPr="000A2C12">
        <w:rPr>
          <w:b/>
          <w:bCs/>
        </w:rPr>
        <w:t>Projet – cartographie des controverses</w:t>
      </w:r>
      <w:r w:rsidR="00A35914">
        <w:rPr>
          <w:b/>
          <w:bCs/>
        </w:rPr>
        <w:t xml:space="preserve"> - </w:t>
      </w:r>
      <w:r w:rsidR="00A35914" w:rsidRPr="00A35914">
        <w:rPr>
          <w:b/>
          <w:bCs/>
        </w:rPr>
        <w:t>m</w:t>
      </w:r>
      <w:r w:rsidRPr="00A35914">
        <w:rPr>
          <w:b/>
          <w:bCs/>
        </w:rPr>
        <w:t>odèle tableau de repérage</w:t>
      </w:r>
      <w:r w:rsidRPr="006567F8">
        <w:rPr>
          <w:b/>
          <w:bCs/>
          <w:color w:val="45B0E1" w:themeColor="accent1" w:themeTint="99"/>
        </w:rPr>
        <w:t xml:space="preserve"> </w:t>
      </w:r>
    </w:p>
    <w:p w14:paraId="7147F6C2" w14:textId="77777777" w:rsidR="00A35914" w:rsidRPr="00A35914" w:rsidRDefault="00A35914" w:rsidP="00A35914">
      <w:pPr>
        <w:jc w:val="center"/>
        <w:rPr>
          <w:b/>
          <w:bCs/>
        </w:rPr>
      </w:pPr>
    </w:p>
    <w:tbl>
      <w:tblPr>
        <w:tblStyle w:val="Grilledutableau"/>
        <w:tblW w:w="15877" w:type="dxa"/>
        <w:tblInd w:w="-998" w:type="dxa"/>
        <w:tblLook w:val="04A0" w:firstRow="1" w:lastRow="0" w:firstColumn="1" w:lastColumn="0" w:noHBand="0" w:noVBand="1"/>
      </w:tblPr>
      <w:tblGrid>
        <w:gridCol w:w="1275"/>
        <w:gridCol w:w="1762"/>
        <w:gridCol w:w="2185"/>
        <w:gridCol w:w="2093"/>
        <w:gridCol w:w="2946"/>
        <w:gridCol w:w="3019"/>
        <w:gridCol w:w="2597"/>
      </w:tblGrid>
      <w:tr w:rsidR="00490340" w14:paraId="5740032A" w14:textId="77777777" w:rsidTr="00490340">
        <w:tc>
          <w:tcPr>
            <w:tcW w:w="1275" w:type="dxa"/>
            <w:shd w:val="clear" w:color="auto" w:fill="45B0E1" w:themeFill="accent1" w:themeFillTint="99"/>
          </w:tcPr>
          <w:p w14:paraId="5DC91970" w14:textId="783D57B9" w:rsidR="000A2C12" w:rsidRPr="000A2C12" w:rsidRDefault="000A2C12" w:rsidP="000A2C12">
            <w:pPr>
              <w:jc w:val="center"/>
              <w:rPr>
                <w:color w:val="FFFFFF" w:themeColor="background1"/>
              </w:rPr>
            </w:pPr>
            <w:r w:rsidRPr="000A2C12">
              <w:rPr>
                <w:color w:val="FFFFFF" w:themeColor="background1"/>
              </w:rPr>
              <w:t>Catégorie</w:t>
            </w:r>
          </w:p>
        </w:tc>
        <w:tc>
          <w:tcPr>
            <w:tcW w:w="1762" w:type="dxa"/>
            <w:shd w:val="clear" w:color="auto" w:fill="45B0E1" w:themeFill="accent1" w:themeFillTint="99"/>
          </w:tcPr>
          <w:p w14:paraId="06E1C671" w14:textId="69F4EE46" w:rsidR="000A2C12" w:rsidRPr="000A2C12" w:rsidRDefault="000A2C12" w:rsidP="000A2C12">
            <w:pPr>
              <w:jc w:val="center"/>
              <w:rPr>
                <w:color w:val="FFFFFF" w:themeColor="background1"/>
              </w:rPr>
            </w:pPr>
            <w:r w:rsidRPr="000A2C12">
              <w:rPr>
                <w:color w:val="FFFFFF" w:themeColor="background1"/>
              </w:rPr>
              <w:t>Éléments repérés</w:t>
            </w:r>
          </w:p>
        </w:tc>
        <w:tc>
          <w:tcPr>
            <w:tcW w:w="2185" w:type="dxa"/>
            <w:shd w:val="clear" w:color="auto" w:fill="45B0E1" w:themeFill="accent1" w:themeFillTint="99"/>
          </w:tcPr>
          <w:p w14:paraId="1E868DFB" w14:textId="07B50413" w:rsidR="000A2C12" w:rsidRPr="000A2C12" w:rsidRDefault="000A2C12" w:rsidP="000A2C12">
            <w:pPr>
              <w:jc w:val="center"/>
              <w:rPr>
                <w:color w:val="FFFFFF" w:themeColor="background1"/>
              </w:rPr>
            </w:pPr>
            <w:r w:rsidRPr="000A2C12">
              <w:rPr>
                <w:color w:val="FFFFFF" w:themeColor="background1"/>
              </w:rPr>
              <w:t>Sources</w:t>
            </w:r>
          </w:p>
        </w:tc>
        <w:tc>
          <w:tcPr>
            <w:tcW w:w="2093" w:type="dxa"/>
            <w:shd w:val="clear" w:color="auto" w:fill="45B0E1" w:themeFill="accent1" w:themeFillTint="99"/>
          </w:tcPr>
          <w:p w14:paraId="2B01A11D" w14:textId="0F0DEAEF" w:rsidR="000A2C12" w:rsidRPr="000A2C12" w:rsidRDefault="000A2C12" w:rsidP="000A2C12">
            <w:pPr>
              <w:jc w:val="center"/>
              <w:rPr>
                <w:color w:val="FFFFFF" w:themeColor="background1"/>
              </w:rPr>
            </w:pPr>
            <w:r w:rsidRPr="000A2C12">
              <w:rPr>
                <w:color w:val="FFFFFF" w:themeColor="background1"/>
              </w:rPr>
              <w:t>Rôle / Position dans la controverse</w:t>
            </w:r>
          </w:p>
        </w:tc>
        <w:tc>
          <w:tcPr>
            <w:tcW w:w="2946" w:type="dxa"/>
            <w:shd w:val="clear" w:color="auto" w:fill="45B0E1" w:themeFill="accent1" w:themeFillTint="99"/>
          </w:tcPr>
          <w:p w14:paraId="788EA196" w14:textId="742EE001" w:rsidR="000A2C12" w:rsidRPr="000A2C12" w:rsidRDefault="000A2C12" w:rsidP="000A2C12">
            <w:pPr>
              <w:jc w:val="center"/>
              <w:rPr>
                <w:color w:val="FFFFFF" w:themeColor="background1"/>
              </w:rPr>
            </w:pPr>
            <w:r w:rsidRPr="000A2C12">
              <w:rPr>
                <w:color w:val="FFFFFF" w:themeColor="background1"/>
              </w:rPr>
              <w:t xml:space="preserve">Type de savoir </w:t>
            </w:r>
            <w:proofErr w:type="gramStart"/>
            <w:r w:rsidRPr="000A2C12">
              <w:rPr>
                <w:color w:val="FFFFFF" w:themeColor="background1"/>
              </w:rPr>
              <w:t>mobilisé</w:t>
            </w:r>
            <w:proofErr w:type="gramEnd"/>
          </w:p>
        </w:tc>
        <w:tc>
          <w:tcPr>
            <w:tcW w:w="3019" w:type="dxa"/>
            <w:shd w:val="clear" w:color="auto" w:fill="45B0E1" w:themeFill="accent1" w:themeFillTint="99"/>
          </w:tcPr>
          <w:p w14:paraId="12D9DF59" w14:textId="5161E673" w:rsidR="000A2C12" w:rsidRPr="000A2C12" w:rsidRDefault="000A2C12" w:rsidP="000A2C12">
            <w:pPr>
              <w:jc w:val="center"/>
              <w:rPr>
                <w:color w:val="FFFFFF" w:themeColor="background1"/>
              </w:rPr>
            </w:pPr>
            <w:r w:rsidRPr="000A2C12">
              <w:rPr>
                <w:color w:val="FFFFFF" w:themeColor="background1"/>
              </w:rPr>
              <w:t>Espace de débat (arène)</w:t>
            </w:r>
          </w:p>
        </w:tc>
        <w:tc>
          <w:tcPr>
            <w:tcW w:w="2597" w:type="dxa"/>
            <w:shd w:val="clear" w:color="auto" w:fill="45B0E1" w:themeFill="accent1" w:themeFillTint="99"/>
          </w:tcPr>
          <w:p w14:paraId="4B5A035E" w14:textId="63D7F72A" w:rsidR="000A2C12" w:rsidRPr="000A2C12" w:rsidRDefault="000A2C12" w:rsidP="000A2C12">
            <w:pPr>
              <w:jc w:val="center"/>
              <w:rPr>
                <w:color w:val="FFFFFF" w:themeColor="background1"/>
              </w:rPr>
            </w:pPr>
            <w:r w:rsidRPr="000A2C12">
              <w:rPr>
                <w:color w:val="FFFFFF" w:themeColor="background1"/>
              </w:rPr>
              <w:t>Remarques / degré d’influence</w:t>
            </w:r>
          </w:p>
        </w:tc>
      </w:tr>
      <w:tr w:rsidR="00490340" w14:paraId="09A7D9ED" w14:textId="77777777" w:rsidTr="00490340">
        <w:trPr>
          <w:trHeight w:val="1013"/>
        </w:trPr>
        <w:tc>
          <w:tcPr>
            <w:tcW w:w="1275" w:type="dxa"/>
          </w:tcPr>
          <w:p w14:paraId="4DC6502D" w14:textId="483F3734" w:rsidR="000A2C12" w:rsidRPr="00490340" w:rsidRDefault="000A2C12">
            <w:pPr>
              <w:rPr>
                <w:i/>
                <w:iCs/>
                <w:color w:val="747474" w:themeColor="background2" w:themeShade="80"/>
              </w:rPr>
            </w:pPr>
            <w:r w:rsidRPr="00490340">
              <w:rPr>
                <w:i/>
                <w:iCs/>
                <w:color w:val="747474" w:themeColor="background2" w:themeShade="80"/>
              </w:rPr>
              <w:t xml:space="preserve">Acteur </w:t>
            </w:r>
          </w:p>
        </w:tc>
        <w:tc>
          <w:tcPr>
            <w:tcW w:w="1762" w:type="dxa"/>
          </w:tcPr>
          <w:p w14:paraId="4BFEBA18" w14:textId="4151CC69" w:rsidR="000A2C12" w:rsidRPr="00490340" w:rsidRDefault="000A2C12">
            <w:pPr>
              <w:rPr>
                <w:i/>
                <w:iCs/>
                <w:color w:val="747474" w:themeColor="background2" w:themeShade="80"/>
              </w:rPr>
            </w:pPr>
            <w:r w:rsidRPr="00490340">
              <w:rPr>
                <w:i/>
                <w:iCs/>
                <w:color w:val="747474" w:themeColor="background2" w:themeShade="80"/>
              </w:rPr>
              <w:t>EDF</w:t>
            </w:r>
          </w:p>
        </w:tc>
        <w:tc>
          <w:tcPr>
            <w:tcW w:w="2185" w:type="dxa"/>
          </w:tcPr>
          <w:p w14:paraId="06360C34" w14:textId="1C5135A7" w:rsidR="000A2C12" w:rsidRPr="00490340" w:rsidRDefault="000A2C12">
            <w:pPr>
              <w:rPr>
                <w:i/>
                <w:iCs/>
                <w:color w:val="747474" w:themeColor="background2" w:themeShade="80"/>
              </w:rPr>
            </w:pPr>
            <w:r w:rsidRPr="00490340">
              <w:rPr>
                <w:i/>
                <w:iCs/>
                <w:color w:val="747474" w:themeColor="background2" w:themeShade="80"/>
              </w:rPr>
              <w:t>Article de presse, Le Monde (2023)</w:t>
            </w:r>
          </w:p>
        </w:tc>
        <w:tc>
          <w:tcPr>
            <w:tcW w:w="2093" w:type="dxa"/>
          </w:tcPr>
          <w:p w14:paraId="627EE66E" w14:textId="71D37F87" w:rsidR="000A2C12" w:rsidRPr="00490340" w:rsidRDefault="000A2C12">
            <w:pPr>
              <w:rPr>
                <w:i/>
                <w:iCs/>
                <w:color w:val="747474" w:themeColor="background2" w:themeShade="80"/>
              </w:rPr>
            </w:pPr>
            <w:r w:rsidRPr="00490340">
              <w:rPr>
                <w:i/>
                <w:iCs/>
                <w:color w:val="747474" w:themeColor="background2" w:themeShade="80"/>
              </w:rPr>
              <w:t>Promoteur de l’hydrogène vert</w:t>
            </w:r>
          </w:p>
        </w:tc>
        <w:tc>
          <w:tcPr>
            <w:tcW w:w="2946" w:type="dxa"/>
          </w:tcPr>
          <w:p w14:paraId="395AE500" w14:textId="2B1B797D" w:rsidR="000A2C12" w:rsidRPr="00490340" w:rsidRDefault="000A2C12">
            <w:pPr>
              <w:rPr>
                <w:i/>
                <w:iCs/>
                <w:color w:val="747474" w:themeColor="background2" w:themeShade="80"/>
              </w:rPr>
            </w:pPr>
            <w:r w:rsidRPr="00490340">
              <w:rPr>
                <w:i/>
                <w:iCs/>
                <w:color w:val="747474" w:themeColor="background2" w:themeShade="80"/>
              </w:rPr>
              <w:t>Expertise technique / économique</w:t>
            </w:r>
          </w:p>
        </w:tc>
        <w:tc>
          <w:tcPr>
            <w:tcW w:w="3019" w:type="dxa"/>
          </w:tcPr>
          <w:p w14:paraId="6F0FFF13" w14:textId="59D9D439" w:rsidR="000A2C12" w:rsidRPr="00490340" w:rsidRDefault="000A2C12">
            <w:pPr>
              <w:rPr>
                <w:i/>
                <w:iCs/>
                <w:color w:val="747474" w:themeColor="background2" w:themeShade="80"/>
              </w:rPr>
            </w:pPr>
            <w:r w:rsidRPr="00490340">
              <w:rPr>
                <w:i/>
                <w:iCs/>
                <w:color w:val="747474" w:themeColor="background2" w:themeShade="80"/>
              </w:rPr>
              <w:t xml:space="preserve">Médias, conférences énergie </w:t>
            </w:r>
          </w:p>
        </w:tc>
        <w:tc>
          <w:tcPr>
            <w:tcW w:w="2597" w:type="dxa"/>
          </w:tcPr>
          <w:p w14:paraId="53B96015" w14:textId="7F1F8394" w:rsidR="000A2C12" w:rsidRPr="00490340" w:rsidRDefault="000A2C12">
            <w:pPr>
              <w:rPr>
                <w:i/>
                <w:iCs/>
                <w:color w:val="747474" w:themeColor="background2" w:themeShade="80"/>
              </w:rPr>
            </w:pPr>
            <w:r w:rsidRPr="00490340">
              <w:rPr>
                <w:i/>
                <w:iCs/>
                <w:color w:val="747474" w:themeColor="background2" w:themeShade="80"/>
              </w:rPr>
              <w:t xml:space="preserve">Acteur central, discours institutionnel </w:t>
            </w:r>
          </w:p>
        </w:tc>
      </w:tr>
      <w:tr w:rsidR="00490340" w14:paraId="530921DA" w14:textId="77777777" w:rsidTr="00490340">
        <w:trPr>
          <w:trHeight w:val="1268"/>
        </w:trPr>
        <w:tc>
          <w:tcPr>
            <w:tcW w:w="1275" w:type="dxa"/>
          </w:tcPr>
          <w:p w14:paraId="076019D7" w14:textId="735CBD21" w:rsidR="000A2C12" w:rsidRPr="00490340" w:rsidRDefault="00490340">
            <w:pPr>
              <w:rPr>
                <w:i/>
                <w:iCs/>
                <w:color w:val="747474" w:themeColor="background2" w:themeShade="80"/>
              </w:rPr>
            </w:pPr>
            <w:r w:rsidRPr="00490340">
              <w:rPr>
                <w:i/>
                <w:iCs/>
                <w:color w:val="747474" w:themeColor="background2" w:themeShade="80"/>
              </w:rPr>
              <w:t xml:space="preserve">Savoir expert </w:t>
            </w:r>
          </w:p>
        </w:tc>
        <w:tc>
          <w:tcPr>
            <w:tcW w:w="1762" w:type="dxa"/>
          </w:tcPr>
          <w:p w14:paraId="0CCBFE30" w14:textId="6857592A" w:rsidR="000A2C12" w:rsidRPr="00490340" w:rsidRDefault="00490340">
            <w:pPr>
              <w:rPr>
                <w:i/>
                <w:iCs/>
                <w:color w:val="747474" w:themeColor="background2" w:themeShade="80"/>
              </w:rPr>
            </w:pPr>
            <w:r w:rsidRPr="00490340">
              <w:rPr>
                <w:i/>
                <w:iCs/>
                <w:color w:val="747474" w:themeColor="background2" w:themeShade="80"/>
              </w:rPr>
              <w:t>Études ADEME</w:t>
            </w:r>
          </w:p>
        </w:tc>
        <w:tc>
          <w:tcPr>
            <w:tcW w:w="2185" w:type="dxa"/>
          </w:tcPr>
          <w:p w14:paraId="08E329F1" w14:textId="383021B6" w:rsidR="000A2C12" w:rsidRPr="00490340" w:rsidRDefault="00490340">
            <w:pPr>
              <w:rPr>
                <w:i/>
                <w:iCs/>
                <w:color w:val="747474" w:themeColor="background2" w:themeShade="80"/>
              </w:rPr>
            </w:pPr>
            <w:r w:rsidRPr="00490340">
              <w:rPr>
                <w:i/>
                <w:iCs/>
                <w:color w:val="747474" w:themeColor="background2" w:themeShade="80"/>
              </w:rPr>
              <w:t>Rapport ADEME (2022)</w:t>
            </w:r>
          </w:p>
        </w:tc>
        <w:tc>
          <w:tcPr>
            <w:tcW w:w="2093" w:type="dxa"/>
          </w:tcPr>
          <w:p w14:paraId="0DCCC65D" w14:textId="47A0749A" w:rsidR="000A2C12" w:rsidRPr="00490340" w:rsidRDefault="00490340">
            <w:pPr>
              <w:rPr>
                <w:i/>
                <w:iCs/>
                <w:color w:val="747474" w:themeColor="background2" w:themeShade="80"/>
              </w:rPr>
            </w:pPr>
            <w:r w:rsidRPr="00490340">
              <w:rPr>
                <w:i/>
                <w:iCs/>
                <w:color w:val="747474" w:themeColor="background2" w:themeShade="80"/>
              </w:rPr>
              <w:t>Évaluation environnementale</w:t>
            </w:r>
          </w:p>
        </w:tc>
        <w:tc>
          <w:tcPr>
            <w:tcW w:w="2946" w:type="dxa"/>
          </w:tcPr>
          <w:p w14:paraId="03E2A007" w14:textId="74EB0DDD" w:rsidR="000A2C12" w:rsidRPr="00490340" w:rsidRDefault="00490340">
            <w:pPr>
              <w:rPr>
                <w:i/>
                <w:iCs/>
                <w:color w:val="747474" w:themeColor="background2" w:themeShade="80"/>
              </w:rPr>
            </w:pPr>
            <w:r w:rsidRPr="00490340">
              <w:rPr>
                <w:i/>
                <w:iCs/>
                <w:color w:val="747474" w:themeColor="background2" w:themeShade="80"/>
              </w:rPr>
              <w:t xml:space="preserve">Expertise scientifique publique </w:t>
            </w:r>
          </w:p>
        </w:tc>
        <w:tc>
          <w:tcPr>
            <w:tcW w:w="3019" w:type="dxa"/>
          </w:tcPr>
          <w:p w14:paraId="2821CF89" w14:textId="1533C6B9" w:rsidR="000A2C12" w:rsidRPr="00490340" w:rsidRDefault="00490340">
            <w:pPr>
              <w:rPr>
                <w:i/>
                <w:iCs/>
                <w:color w:val="747474" w:themeColor="background2" w:themeShade="80"/>
              </w:rPr>
            </w:pPr>
            <w:r w:rsidRPr="00490340">
              <w:rPr>
                <w:i/>
                <w:iCs/>
                <w:color w:val="747474" w:themeColor="background2" w:themeShade="80"/>
              </w:rPr>
              <w:t xml:space="preserve">Publications scientifiques </w:t>
            </w:r>
          </w:p>
        </w:tc>
        <w:tc>
          <w:tcPr>
            <w:tcW w:w="2597" w:type="dxa"/>
          </w:tcPr>
          <w:p w14:paraId="34238DF1" w14:textId="4E12C0C8" w:rsidR="000A2C12" w:rsidRPr="00490340" w:rsidRDefault="00490340">
            <w:pPr>
              <w:rPr>
                <w:i/>
                <w:iCs/>
                <w:color w:val="747474" w:themeColor="background2" w:themeShade="80"/>
              </w:rPr>
            </w:pPr>
            <w:r w:rsidRPr="00490340">
              <w:rPr>
                <w:i/>
                <w:iCs/>
                <w:color w:val="747474" w:themeColor="background2" w:themeShade="80"/>
              </w:rPr>
              <w:t>Donne légitimité à certains arguments</w:t>
            </w:r>
          </w:p>
        </w:tc>
      </w:tr>
      <w:tr w:rsidR="00490340" w14:paraId="2A240FD5" w14:textId="77777777" w:rsidTr="00490340">
        <w:trPr>
          <w:trHeight w:val="1268"/>
        </w:trPr>
        <w:tc>
          <w:tcPr>
            <w:tcW w:w="1275" w:type="dxa"/>
          </w:tcPr>
          <w:p w14:paraId="70AE3BDF" w14:textId="77777777" w:rsidR="00490340" w:rsidRPr="00490340" w:rsidRDefault="00490340">
            <w:pPr>
              <w:rPr>
                <w:i/>
                <w:iCs/>
                <w:color w:val="747474" w:themeColor="background2" w:themeShade="80"/>
              </w:rPr>
            </w:pPr>
          </w:p>
        </w:tc>
        <w:tc>
          <w:tcPr>
            <w:tcW w:w="1762" w:type="dxa"/>
          </w:tcPr>
          <w:p w14:paraId="673BBDBD" w14:textId="77777777" w:rsidR="00490340" w:rsidRPr="00490340" w:rsidRDefault="00490340">
            <w:pPr>
              <w:rPr>
                <w:i/>
                <w:iCs/>
                <w:color w:val="747474" w:themeColor="background2" w:themeShade="80"/>
              </w:rPr>
            </w:pPr>
          </w:p>
        </w:tc>
        <w:tc>
          <w:tcPr>
            <w:tcW w:w="2185" w:type="dxa"/>
          </w:tcPr>
          <w:p w14:paraId="79EAF2DE" w14:textId="77777777" w:rsidR="00490340" w:rsidRPr="00490340" w:rsidRDefault="00490340">
            <w:pPr>
              <w:rPr>
                <w:i/>
                <w:iCs/>
                <w:color w:val="747474" w:themeColor="background2" w:themeShade="80"/>
              </w:rPr>
            </w:pPr>
          </w:p>
        </w:tc>
        <w:tc>
          <w:tcPr>
            <w:tcW w:w="2093" w:type="dxa"/>
          </w:tcPr>
          <w:p w14:paraId="45742E7A" w14:textId="77777777" w:rsidR="00490340" w:rsidRPr="00490340" w:rsidRDefault="00490340">
            <w:pPr>
              <w:rPr>
                <w:i/>
                <w:iCs/>
                <w:color w:val="747474" w:themeColor="background2" w:themeShade="80"/>
              </w:rPr>
            </w:pPr>
          </w:p>
        </w:tc>
        <w:tc>
          <w:tcPr>
            <w:tcW w:w="2946" w:type="dxa"/>
          </w:tcPr>
          <w:p w14:paraId="1527D384" w14:textId="77777777" w:rsidR="00490340" w:rsidRPr="00490340" w:rsidRDefault="00490340">
            <w:pPr>
              <w:rPr>
                <w:i/>
                <w:iCs/>
                <w:color w:val="747474" w:themeColor="background2" w:themeShade="80"/>
              </w:rPr>
            </w:pPr>
          </w:p>
        </w:tc>
        <w:tc>
          <w:tcPr>
            <w:tcW w:w="3019" w:type="dxa"/>
          </w:tcPr>
          <w:p w14:paraId="33EA3696" w14:textId="77777777" w:rsidR="00490340" w:rsidRPr="00490340" w:rsidRDefault="00490340">
            <w:pPr>
              <w:rPr>
                <w:i/>
                <w:iCs/>
                <w:color w:val="747474" w:themeColor="background2" w:themeShade="80"/>
              </w:rPr>
            </w:pPr>
          </w:p>
        </w:tc>
        <w:tc>
          <w:tcPr>
            <w:tcW w:w="2597" w:type="dxa"/>
          </w:tcPr>
          <w:p w14:paraId="3B3CE4D8" w14:textId="77777777" w:rsidR="00490340" w:rsidRPr="00490340" w:rsidRDefault="00490340">
            <w:pPr>
              <w:rPr>
                <w:i/>
                <w:iCs/>
                <w:color w:val="747474" w:themeColor="background2" w:themeShade="80"/>
              </w:rPr>
            </w:pPr>
          </w:p>
        </w:tc>
      </w:tr>
    </w:tbl>
    <w:p w14:paraId="61078BF9" w14:textId="77777777" w:rsidR="000A2C12" w:rsidRPr="000A2C12" w:rsidRDefault="000A2C12">
      <w:pPr>
        <w:rPr>
          <w:color w:val="45B0E1" w:themeColor="accent1" w:themeTint="99"/>
        </w:rPr>
      </w:pPr>
    </w:p>
    <w:sectPr w:rsidR="000A2C12" w:rsidRPr="000A2C12" w:rsidSect="000A2C1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4098C" w14:textId="77777777" w:rsidR="000F5E3E" w:rsidRDefault="000F5E3E" w:rsidP="000A2C12">
      <w:pPr>
        <w:spacing w:after="0" w:line="240" w:lineRule="auto"/>
      </w:pPr>
      <w:r>
        <w:separator/>
      </w:r>
    </w:p>
  </w:endnote>
  <w:endnote w:type="continuationSeparator" w:id="0">
    <w:p w14:paraId="48123834" w14:textId="77777777" w:rsidR="000F5E3E" w:rsidRDefault="000F5E3E" w:rsidP="000A2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D4CF2" w14:textId="77777777" w:rsidR="000F5E3E" w:rsidRDefault="000F5E3E" w:rsidP="000A2C12">
      <w:pPr>
        <w:spacing w:after="0" w:line="240" w:lineRule="auto"/>
      </w:pPr>
      <w:r>
        <w:separator/>
      </w:r>
    </w:p>
  </w:footnote>
  <w:footnote w:type="continuationSeparator" w:id="0">
    <w:p w14:paraId="5F474281" w14:textId="77777777" w:rsidR="000F5E3E" w:rsidRDefault="000F5E3E" w:rsidP="000A2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93A8A" w14:textId="76B49820" w:rsidR="000A2C12" w:rsidRDefault="000A2C12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3CEAF4" wp14:editId="177DEC96">
          <wp:simplePos x="0" y="0"/>
          <wp:positionH relativeFrom="column">
            <wp:posOffset>-919480</wp:posOffset>
          </wp:positionH>
          <wp:positionV relativeFrom="paragraph">
            <wp:posOffset>-750570</wp:posOffset>
          </wp:positionV>
          <wp:extent cx="10741660" cy="1758315"/>
          <wp:effectExtent l="0" t="0" r="2540" b="0"/>
          <wp:wrapThrough wrapText="bothSides">
            <wp:wrapPolygon edited="0">
              <wp:start x="0" y="0"/>
              <wp:lineTo x="0" y="21374"/>
              <wp:lineTo x="21580" y="21374"/>
              <wp:lineTo x="21580" y="0"/>
              <wp:lineTo x="0" y="0"/>
            </wp:wrapPolygon>
          </wp:wrapThrough>
          <wp:docPr id="780371869" name="Image 1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0371869" name="Image 1" descr="Une image contenant texte, Police, Graphique, logo&#10;&#10;Le contenu généré par l’IA peut êtr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27"/>
                  <a:stretch>
                    <a:fillRect/>
                  </a:stretch>
                </pic:blipFill>
                <pic:spPr bwMode="auto">
                  <a:xfrm>
                    <a:off x="0" y="0"/>
                    <a:ext cx="10741660" cy="1758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C12"/>
    <w:rsid w:val="00046A7F"/>
    <w:rsid w:val="000A2C12"/>
    <w:rsid w:val="000F5E3E"/>
    <w:rsid w:val="001315D6"/>
    <w:rsid w:val="003A62D2"/>
    <w:rsid w:val="00490340"/>
    <w:rsid w:val="006567F8"/>
    <w:rsid w:val="00857437"/>
    <w:rsid w:val="00A249D3"/>
    <w:rsid w:val="00A35914"/>
    <w:rsid w:val="00EC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18C1D"/>
  <w15:chartTrackingRefBased/>
  <w15:docId w15:val="{42F6B3D2-E907-3449-A6C4-AE990D47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A2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A2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A2C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A2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A2C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A2C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A2C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A2C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A2C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A2C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A2C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A2C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A2C1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A2C1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A2C1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A2C1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A2C1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A2C1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A2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A2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A2C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A2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A2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A2C1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A2C1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A2C1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A2C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A2C1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A2C1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A2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2C12"/>
  </w:style>
  <w:style w:type="paragraph" w:styleId="Pieddepage">
    <w:name w:val="footer"/>
    <w:basedOn w:val="Normal"/>
    <w:link w:val="PieddepageCar"/>
    <w:uiPriority w:val="99"/>
    <w:unhideWhenUsed/>
    <w:rsid w:val="000A2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2C12"/>
  </w:style>
  <w:style w:type="table" w:styleId="Grilledutableau">
    <w:name w:val="Table Grid"/>
    <w:basedOn w:val="TableauNormal"/>
    <w:uiPriority w:val="39"/>
    <w:rsid w:val="000A2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gresset</dc:creator>
  <cp:keywords/>
  <dc:description/>
  <cp:lastModifiedBy>Emma gresset</cp:lastModifiedBy>
  <cp:revision>4</cp:revision>
  <dcterms:created xsi:type="dcterms:W3CDTF">2025-10-17T08:31:00Z</dcterms:created>
  <dcterms:modified xsi:type="dcterms:W3CDTF">2025-10-17T09:05:00Z</dcterms:modified>
</cp:coreProperties>
</file>