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59989" w14:textId="654FD69D" w:rsidR="004A2136" w:rsidRPr="00381C0C" w:rsidRDefault="00F92DDD" w:rsidP="00887347">
      <w:pPr>
        <w:pStyle w:val="Sur-titre"/>
        <w:rPr>
          <w:lang w:val="en-GB"/>
        </w:rPr>
      </w:pPr>
      <w:r w:rsidRPr="00062D47">
        <w:drawing>
          <wp:anchor distT="0" distB="0" distL="114300" distR="114300" simplePos="0" relativeHeight="251659264" behindDoc="0" locked="0" layoutInCell="1" allowOverlap="1" wp14:anchorId="5E62DF48" wp14:editId="2865AAAD">
            <wp:simplePos x="0" y="0"/>
            <wp:positionH relativeFrom="page">
              <wp:posOffset>0</wp:posOffset>
            </wp:positionH>
            <wp:positionV relativeFrom="page">
              <wp:posOffset>7620</wp:posOffset>
            </wp:positionV>
            <wp:extent cx="7772400" cy="2453239"/>
            <wp:effectExtent l="0" t="0" r="0" b="4445"/>
            <wp:wrapSquare wrapText="bothSides"/>
            <wp:docPr id="21452326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32695"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9038" cy="2455334"/>
                    </a:xfrm>
                    <a:prstGeom prst="rect">
                      <a:avLst/>
                    </a:prstGeom>
                  </pic:spPr>
                </pic:pic>
              </a:graphicData>
            </a:graphic>
            <wp14:sizeRelH relativeFrom="margin">
              <wp14:pctWidth>0</wp14:pctWidth>
            </wp14:sizeRelH>
            <wp14:sizeRelV relativeFrom="margin">
              <wp14:pctHeight>0</wp14:pctHeight>
            </wp14:sizeRelV>
          </wp:anchor>
        </w:drawing>
      </w:r>
      <w:r w:rsidR="004A2136" w:rsidRPr="00381C0C">
        <w:rPr>
          <w:lang w:val="en-GB"/>
        </w:rPr>
        <w:t>Travaux dirigés</w:t>
      </w:r>
    </w:p>
    <w:p w14:paraId="67B5A4D4" w14:textId="113A81D1" w:rsidR="007B0B6E" w:rsidRPr="00DC2480" w:rsidRDefault="00ED3F97" w:rsidP="007B0B6E">
      <w:pPr>
        <w:pStyle w:val="Titre"/>
        <w:rPr>
          <w:color w:val="000000" w:themeColor="text1"/>
          <w:sz w:val="32"/>
          <w:szCs w:val="32"/>
          <w:lang w:val="en-GB"/>
        </w:rPr>
      </w:pPr>
      <w:r w:rsidRPr="007B0B6E">
        <w:rPr>
          <w:lang w:val="en-GB"/>
        </w:rPr>
        <w:t xml:space="preserve">GREENCOMP: </w:t>
      </w:r>
      <w:r w:rsidRPr="007B0B6E">
        <w:rPr>
          <w:lang w:val="en-GB"/>
        </w:rPr>
        <w:br/>
      </w:r>
      <w:r w:rsidR="007B0B6E" w:rsidRPr="00DC2480">
        <w:rPr>
          <w:sz w:val="72"/>
          <w:szCs w:val="72"/>
          <w:lang w:val="en-GB"/>
        </w:rPr>
        <w:t>Sustainable Urban Projects and Systemic Thinking</w:t>
      </w:r>
      <w:r w:rsidR="007B0B6E" w:rsidRPr="00DC2480">
        <w:rPr>
          <w:lang w:val="en-GB"/>
        </w:rPr>
        <w:br w:type="page"/>
      </w:r>
    </w:p>
    <w:p w14:paraId="6B3DBCBB" w14:textId="77777777" w:rsidR="00ED3F97" w:rsidRPr="00ED3F97" w:rsidRDefault="00ED3F97" w:rsidP="00ED3F97">
      <w:pPr>
        <w:spacing w:after="0"/>
        <w:rPr>
          <w:rFonts w:eastAsiaTheme="majorEastAsia" w:cstheme="majorBidi"/>
          <w:color w:val="A92D71"/>
        </w:rPr>
      </w:pPr>
      <w:r w:rsidRPr="00ED3F97">
        <w:rPr>
          <w:rFonts w:eastAsiaTheme="majorEastAsia" w:cstheme="majorBidi"/>
          <w:color w:val="A92D71"/>
        </w:rPr>
        <w:lastRenderedPageBreak/>
        <w:t>Contexte d’apprentissage</w:t>
      </w:r>
    </w:p>
    <w:tbl>
      <w:tblPr>
        <w:tblpPr w:leftFromText="141" w:rightFromText="141" w:vertAnchor="text" w:horzAnchor="margin" w:tblpY="330"/>
        <w:tblW w:w="9052" w:type="dxa"/>
        <w:tblBorders>
          <w:top w:val="single" w:sz="8" w:space="0" w:color="A92D71"/>
          <w:left w:val="single" w:sz="8" w:space="0" w:color="A92D71"/>
          <w:bottom w:val="single" w:sz="8" w:space="0" w:color="A92D71"/>
          <w:right w:val="single" w:sz="8" w:space="0" w:color="A92D71"/>
          <w:insideH w:val="single" w:sz="8" w:space="0" w:color="A92D71"/>
          <w:insideV w:val="single" w:sz="8" w:space="0" w:color="A92D71"/>
        </w:tblBorders>
        <w:tblLayout w:type="fixed"/>
        <w:tblLook w:val="0400" w:firstRow="0" w:lastRow="0" w:firstColumn="0" w:lastColumn="0" w:noHBand="0" w:noVBand="1"/>
      </w:tblPr>
      <w:tblGrid>
        <w:gridCol w:w="9052"/>
      </w:tblGrid>
      <w:tr w:rsidR="00ED3F97" w14:paraId="1759261F" w14:textId="77777777" w:rsidTr="00ED3F97">
        <w:tc>
          <w:tcPr>
            <w:tcW w:w="9052" w:type="dxa"/>
          </w:tcPr>
          <w:p w14:paraId="3A7E38E3" w14:textId="2128A25B" w:rsidR="00ED3F97" w:rsidRPr="00DE503F" w:rsidRDefault="007B0B6E" w:rsidP="000D2A1A">
            <w:pPr>
              <w:spacing w:after="0"/>
              <w:jc w:val="left"/>
              <w:rPr>
                <w:highlight w:val="yellow"/>
              </w:rPr>
            </w:pPr>
            <w:r>
              <w:t xml:space="preserve">Ce </w:t>
            </w:r>
            <w:r w:rsidRPr="006A43CF">
              <w:t>TD</w:t>
            </w:r>
            <w:r w:rsidRPr="006D567E">
              <w:t>, en anglais, explore l’écologie</w:t>
            </w:r>
            <w:r w:rsidRPr="006A43CF">
              <w:t xml:space="preserve"> urbaine et la transition écologique à travers la découverte d’un projet réel. Il peut</w:t>
            </w:r>
            <w:r>
              <w:t xml:space="preserve"> être précédé par des activités de découverte du vocabulaire spécifique lié à la thématique et complété par un TD d’analyse du référentiel </w:t>
            </w:r>
            <w:proofErr w:type="spellStart"/>
            <w:r>
              <w:t>Greencomp</w:t>
            </w:r>
            <w:proofErr w:type="spellEnd"/>
            <w:r>
              <w:t>.</w:t>
            </w:r>
          </w:p>
        </w:tc>
      </w:tr>
    </w:tbl>
    <w:p w14:paraId="0BC64875" w14:textId="77777777" w:rsidR="00ED3F97" w:rsidRPr="00ED3F97" w:rsidRDefault="00ED3F97" w:rsidP="00ED3F97">
      <w:pPr>
        <w:spacing w:before="240"/>
        <w:jc w:val="left"/>
        <w:rPr>
          <w:rFonts w:eastAsiaTheme="majorEastAsia" w:cstheme="majorBidi"/>
          <w:color w:val="A92D71"/>
        </w:rPr>
      </w:pPr>
      <w:r w:rsidRPr="00ED3F97">
        <w:rPr>
          <w:rFonts w:eastAsiaTheme="majorEastAsia" w:cstheme="majorBidi"/>
          <w:color w:val="A92D71"/>
        </w:rPr>
        <w:t>Objectifs disciplinaires</w:t>
      </w:r>
    </w:p>
    <w:p w14:paraId="542EC358" w14:textId="77777777" w:rsidR="007B0B6E" w:rsidRDefault="007B0B6E" w:rsidP="007B0B6E">
      <w:pPr>
        <w:ind w:left="720" w:hanging="720"/>
        <w:jc w:val="left"/>
      </w:pPr>
      <w:r>
        <w:t>À l’issue de ce TD, les étudiantes et étudiants devront être en mesure de :</w:t>
      </w:r>
    </w:p>
    <w:p w14:paraId="2108F950" w14:textId="77777777" w:rsidR="007B0B6E" w:rsidRDefault="007B0B6E" w:rsidP="007B0B6E">
      <w:pPr>
        <w:pStyle w:val="Paragraphedeliste"/>
        <w:numPr>
          <w:ilvl w:val="0"/>
          <w:numId w:val="27"/>
        </w:numPr>
        <w:jc w:val="left"/>
      </w:pPr>
      <w:r>
        <w:t>Analyser un texte authentique simplifié sur un projet durable réel ;</w:t>
      </w:r>
    </w:p>
    <w:p w14:paraId="70512C94" w14:textId="77777777" w:rsidR="007B0B6E" w:rsidRDefault="007B0B6E" w:rsidP="007B0B6E">
      <w:pPr>
        <w:pStyle w:val="Paragraphedeliste"/>
        <w:numPr>
          <w:ilvl w:val="0"/>
          <w:numId w:val="27"/>
        </w:numPr>
        <w:jc w:val="left"/>
      </w:pPr>
      <w:r>
        <w:t>Utiliser du vocabulaire lié à l’écologie urbaine et à la transition écologique ;</w:t>
      </w:r>
    </w:p>
    <w:p w14:paraId="752824A5" w14:textId="77777777" w:rsidR="007B0B6E" w:rsidRDefault="007B0B6E" w:rsidP="007B0B6E">
      <w:pPr>
        <w:pStyle w:val="Paragraphedeliste"/>
        <w:numPr>
          <w:ilvl w:val="0"/>
          <w:numId w:val="27"/>
        </w:numPr>
        <w:jc w:val="left"/>
      </w:pPr>
      <w:r>
        <w:t>Identifier les dimensions sociales, environnementales et économiques d’un projet ;</w:t>
      </w:r>
    </w:p>
    <w:p w14:paraId="2012C9F3" w14:textId="77777777" w:rsidR="007B0B6E" w:rsidRDefault="007B0B6E" w:rsidP="007B0B6E">
      <w:pPr>
        <w:pStyle w:val="Paragraphedeliste"/>
        <w:numPr>
          <w:ilvl w:val="0"/>
          <w:numId w:val="27"/>
        </w:numPr>
        <w:jc w:val="left"/>
      </w:pPr>
      <w:r>
        <w:t>Travailler en collaboration en anglais.</w:t>
      </w:r>
    </w:p>
    <w:p w14:paraId="7B3A0886" w14:textId="77777777" w:rsidR="00ED3F97" w:rsidRPr="00ED3F97" w:rsidRDefault="00ED3F97" w:rsidP="00ED3F97">
      <w:pPr>
        <w:spacing w:before="240"/>
        <w:rPr>
          <w:rFonts w:eastAsiaTheme="majorEastAsia" w:cstheme="majorBidi"/>
          <w:color w:val="A92D71"/>
        </w:rPr>
      </w:pPr>
      <w:r w:rsidRPr="00ED3F97">
        <w:rPr>
          <w:rFonts w:eastAsiaTheme="majorEastAsia" w:cstheme="majorBidi"/>
          <w:color w:val="A92D71"/>
        </w:rPr>
        <w:t>Objectifs extra-disciplinaires</w:t>
      </w:r>
    </w:p>
    <w:p w14:paraId="7755DB99" w14:textId="77777777" w:rsidR="007B0B6E" w:rsidRDefault="007B0B6E" w:rsidP="007B0B6E">
      <w:pPr>
        <w:pStyle w:val="Paragraphedeliste"/>
        <w:numPr>
          <w:ilvl w:val="0"/>
          <w:numId w:val="25"/>
        </w:numPr>
        <w:jc w:val="left"/>
      </w:pPr>
      <w:bookmarkStart w:id="0" w:name="_8jzs4etr9yke" w:colFirst="0" w:colLast="0"/>
      <w:bookmarkStart w:id="1" w:name="_1o66mbgajg7p" w:colFirst="0" w:colLast="0"/>
      <w:bookmarkEnd w:id="0"/>
      <w:bookmarkEnd w:id="1"/>
      <w:r>
        <w:t>Expliquer simplement des notions liées à la résilience, la biodiversité et la pensée systémique ;</w:t>
      </w:r>
    </w:p>
    <w:p w14:paraId="33D67B23" w14:textId="77777777" w:rsidR="007B0B6E" w:rsidRDefault="007B0B6E" w:rsidP="007B0B6E">
      <w:pPr>
        <w:pStyle w:val="Paragraphedeliste"/>
        <w:numPr>
          <w:ilvl w:val="0"/>
          <w:numId w:val="25"/>
        </w:numPr>
        <w:jc w:val="left"/>
      </w:pPr>
      <w:r>
        <w:t>Développer son esprit critique à travers des questions ouvertes.</w:t>
      </w:r>
    </w:p>
    <w:p w14:paraId="0B22C2B8" w14:textId="08E7D9B2" w:rsidR="00ED3F97" w:rsidRDefault="00ED3F97" w:rsidP="00ED3F97">
      <w:pPr>
        <w:pStyle w:val="Titre2"/>
        <w:spacing w:after="80"/>
        <w:jc w:val="center"/>
        <w:rPr>
          <w:b/>
          <w:bCs/>
          <w:noProof/>
          <w:sz w:val="46"/>
          <w:szCs w:val="46"/>
        </w:rPr>
      </w:pPr>
    </w:p>
    <w:p w14:paraId="79F0A261" w14:textId="77777777" w:rsidR="007B0B6E" w:rsidRDefault="007B0B6E" w:rsidP="007B0B6E"/>
    <w:p w14:paraId="4A6BA0EC" w14:textId="77777777" w:rsidR="007B0B6E" w:rsidRDefault="007B0B6E" w:rsidP="007B0B6E"/>
    <w:p w14:paraId="69573E37" w14:textId="77777777" w:rsidR="007B0B6E" w:rsidRPr="007B0B6E" w:rsidRDefault="007B0B6E" w:rsidP="007B0B6E"/>
    <w:p w14:paraId="61C46D67" w14:textId="77777777" w:rsidR="007B0B6E" w:rsidRPr="007B0B6E" w:rsidRDefault="007B0B6E" w:rsidP="007B0B6E"/>
    <w:p w14:paraId="014C208E" w14:textId="7D8A04C0" w:rsidR="006B729B" w:rsidRDefault="006B729B">
      <w:pPr>
        <w:spacing w:after="0"/>
        <w:jc w:val="left"/>
      </w:pPr>
      <w:r>
        <w:br w:type="page"/>
      </w:r>
    </w:p>
    <w:p w14:paraId="2C7D7707" w14:textId="77777777" w:rsidR="007B0B6E" w:rsidRDefault="007B0B6E" w:rsidP="007B0B6E">
      <w:pPr>
        <w:pStyle w:val="Titre2"/>
        <w:numPr>
          <w:ilvl w:val="0"/>
          <w:numId w:val="30"/>
        </w:numPr>
        <w:spacing w:after="80"/>
        <w:ind w:left="709" w:hanging="349"/>
        <w:rPr>
          <w:b/>
          <w:bCs/>
          <w:sz w:val="34"/>
          <w:szCs w:val="34"/>
        </w:rPr>
      </w:pPr>
      <w:r w:rsidRPr="00550412">
        <w:rPr>
          <w:b/>
          <w:bCs/>
          <w:sz w:val="34"/>
          <w:szCs w:val="34"/>
        </w:rPr>
        <w:lastRenderedPageBreak/>
        <w:t>Warm-up discussion (10 min)</w:t>
      </w:r>
    </w:p>
    <w:p w14:paraId="644C10BF" w14:textId="77777777" w:rsidR="007B0B6E" w:rsidRDefault="007B0B6E" w:rsidP="007B0B6E">
      <w:pPr>
        <w:jc w:val="left"/>
        <w:rPr>
          <w:lang w:val="en-GB"/>
        </w:rPr>
      </w:pPr>
      <w:r w:rsidRPr="0029410A">
        <w:rPr>
          <w:lang w:val="en-GB"/>
        </w:rPr>
        <w:t>In pairs, discuss your views on the two topics below</w:t>
      </w:r>
      <w:r>
        <w:rPr>
          <w:lang w:val="en-GB"/>
        </w:rPr>
        <w:t>:</w:t>
      </w:r>
    </w:p>
    <w:p w14:paraId="552B5AFC" w14:textId="77777777" w:rsidR="007B0B6E" w:rsidRPr="001E4156" w:rsidRDefault="007B0B6E" w:rsidP="007B0B6E">
      <w:pPr>
        <w:pStyle w:val="Paragraphedeliste"/>
        <w:numPr>
          <w:ilvl w:val="0"/>
          <w:numId w:val="33"/>
        </w:numPr>
        <w:spacing w:after="0"/>
        <w:jc w:val="left"/>
        <w:rPr>
          <w:lang w:val="en-GB"/>
        </w:rPr>
      </w:pPr>
      <w:r w:rsidRPr="001E4156">
        <w:rPr>
          <w:lang w:val="en-GB"/>
        </w:rPr>
        <w:t>Why are green spaces important?</w:t>
      </w:r>
    </w:p>
    <w:p w14:paraId="7B4E4917" w14:textId="77777777" w:rsidR="007B0B6E" w:rsidRPr="00DC2480" w:rsidRDefault="007B0B6E" w:rsidP="007B0B6E">
      <w:pPr>
        <w:pStyle w:val="Paragraphedeliste"/>
        <w:numPr>
          <w:ilvl w:val="0"/>
          <w:numId w:val="31"/>
        </w:numPr>
        <w:spacing w:after="0"/>
        <w:jc w:val="left"/>
        <w:rPr>
          <w:lang w:val="en-GB"/>
        </w:rPr>
      </w:pPr>
      <w:r w:rsidRPr="00DC2480">
        <w:rPr>
          <w:lang w:val="en-GB"/>
        </w:rPr>
        <w:t>Can industrial areas become ecological spaces again?</w:t>
      </w:r>
    </w:p>
    <w:p w14:paraId="0556E581" w14:textId="77777777" w:rsidR="007B0B6E" w:rsidRPr="00DC2480" w:rsidRDefault="007B0B6E" w:rsidP="007B0B6E">
      <w:pPr>
        <w:rPr>
          <w:lang w:val="en-GB"/>
        </w:rPr>
      </w:pPr>
    </w:p>
    <w:p w14:paraId="71AF39F0" w14:textId="77777777" w:rsidR="007B0B6E" w:rsidRPr="007B0B6E" w:rsidRDefault="007B0B6E" w:rsidP="007B0B6E">
      <w:pPr>
        <w:pStyle w:val="Paragraphedeliste"/>
        <w:numPr>
          <w:ilvl w:val="0"/>
          <w:numId w:val="30"/>
        </w:numPr>
        <w:rPr>
          <w:rFonts w:asciiTheme="minorHAnsi" w:hAnsiTheme="minorHAnsi"/>
          <w:b/>
          <w:bCs/>
          <w:color w:val="A92D71"/>
          <w:w w:val="85"/>
          <w:sz w:val="34"/>
          <w:szCs w:val="34"/>
        </w:rPr>
      </w:pPr>
      <w:r w:rsidRPr="007B0B6E">
        <w:rPr>
          <w:rFonts w:asciiTheme="minorHAnsi" w:hAnsiTheme="minorHAnsi"/>
          <w:b/>
          <w:bCs/>
          <w:color w:val="A92D71"/>
          <w:w w:val="85"/>
          <w:sz w:val="34"/>
          <w:szCs w:val="34"/>
        </w:rPr>
        <w:t xml:space="preserve">Reading </w:t>
      </w:r>
      <w:proofErr w:type="spellStart"/>
      <w:r w:rsidRPr="007B0B6E">
        <w:rPr>
          <w:rFonts w:asciiTheme="minorHAnsi" w:hAnsiTheme="minorHAnsi"/>
          <w:b/>
          <w:bCs/>
          <w:color w:val="A92D71"/>
          <w:w w:val="85"/>
          <w:sz w:val="34"/>
          <w:szCs w:val="34"/>
        </w:rPr>
        <w:t>activity</w:t>
      </w:r>
      <w:proofErr w:type="spellEnd"/>
      <w:r w:rsidRPr="007B0B6E">
        <w:rPr>
          <w:rFonts w:asciiTheme="minorHAnsi" w:hAnsiTheme="minorHAnsi"/>
          <w:b/>
          <w:bCs/>
          <w:color w:val="A92D71"/>
          <w:w w:val="85"/>
          <w:sz w:val="34"/>
          <w:szCs w:val="34"/>
        </w:rPr>
        <w:t xml:space="preserve"> (20 min)</w:t>
      </w:r>
    </w:p>
    <w:p w14:paraId="6A4E8F3E" w14:textId="77777777" w:rsidR="007B0B6E" w:rsidRPr="0029410A" w:rsidRDefault="007B0B6E" w:rsidP="007B0B6E">
      <w:pPr>
        <w:rPr>
          <w:lang w:val="en-GB"/>
        </w:rPr>
      </w:pPr>
      <w:r w:rsidRPr="0029410A">
        <w:rPr>
          <w:lang w:val="en-GB"/>
        </w:rPr>
        <w:t xml:space="preserve">Read the text individually, then discuss it as a group, using the glossary in Appendix 2. </w:t>
      </w:r>
    </w:p>
    <w:p w14:paraId="62DA1C75" w14:textId="77777777" w:rsidR="007B0B6E" w:rsidRDefault="007B0B6E" w:rsidP="007B0B6E">
      <w:pPr>
        <w:rPr>
          <w:lang w:val="en-GB"/>
        </w:rPr>
      </w:pPr>
      <w:r w:rsidRPr="0029410A">
        <w:rPr>
          <w:lang w:val="en-GB"/>
        </w:rPr>
        <w:t xml:space="preserve">Use three coloured markers to highlight: </w:t>
      </w:r>
    </w:p>
    <w:p w14:paraId="648293A9" w14:textId="77777777" w:rsidR="007B0B6E" w:rsidRPr="0029410A" w:rsidRDefault="007B0B6E" w:rsidP="007B0B6E">
      <w:pPr>
        <w:pStyle w:val="Paragraphedeliste"/>
        <w:numPr>
          <w:ilvl w:val="0"/>
          <w:numId w:val="31"/>
        </w:numPr>
        <w:spacing w:after="0"/>
        <w:rPr>
          <w:lang w:val="en-GB"/>
        </w:rPr>
      </w:pPr>
      <w:proofErr w:type="spellStart"/>
      <w:r>
        <w:t>E</w:t>
      </w:r>
      <w:r w:rsidRPr="00550412">
        <w:t>nvironmental</w:t>
      </w:r>
      <w:proofErr w:type="spellEnd"/>
      <w:r w:rsidRPr="00550412">
        <w:t xml:space="preserve"> actions ;</w:t>
      </w:r>
    </w:p>
    <w:p w14:paraId="0067AE76" w14:textId="77777777" w:rsidR="007B0B6E" w:rsidRPr="0029410A" w:rsidRDefault="007B0B6E" w:rsidP="007B0B6E">
      <w:pPr>
        <w:pStyle w:val="Paragraphedeliste"/>
        <w:numPr>
          <w:ilvl w:val="0"/>
          <w:numId w:val="31"/>
        </w:numPr>
        <w:spacing w:after="0"/>
        <w:rPr>
          <w:lang w:val="en-GB"/>
        </w:rPr>
      </w:pPr>
      <w:r>
        <w:t>S</w:t>
      </w:r>
      <w:r w:rsidRPr="00550412">
        <w:t>ocial actions ;</w:t>
      </w:r>
    </w:p>
    <w:p w14:paraId="249CA635" w14:textId="77777777" w:rsidR="007B0B6E" w:rsidRPr="0029410A" w:rsidRDefault="007B0B6E" w:rsidP="007B0B6E">
      <w:pPr>
        <w:pStyle w:val="Paragraphedeliste"/>
        <w:numPr>
          <w:ilvl w:val="0"/>
          <w:numId w:val="31"/>
        </w:numPr>
        <w:spacing w:after="0"/>
        <w:rPr>
          <w:lang w:val="en-GB"/>
        </w:rPr>
      </w:pPr>
      <w:proofErr w:type="spellStart"/>
      <w:r>
        <w:t>C</w:t>
      </w:r>
      <w:r w:rsidRPr="00550412">
        <w:t>limate-related</w:t>
      </w:r>
      <w:proofErr w:type="spellEnd"/>
      <w:r w:rsidRPr="00550412">
        <w:t xml:space="preserve"> </w:t>
      </w:r>
      <w:proofErr w:type="spellStart"/>
      <w:r w:rsidRPr="00550412">
        <w:t>problems</w:t>
      </w:r>
      <w:proofErr w:type="spellEnd"/>
      <w:r w:rsidRPr="00550412">
        <w:t>.</w:t>
      </w:r>
    </w:p>
    <w:p w14:paraId="28A101B8" w14:textId="77777777" w:rsidR="007B0B6E" w:rsidRDefault="007B0B6E" w:rsidP="007B0B6E">
      <w:pPr>
        <w:ind w:left="360"/>
      </w:pPr>
    </w:p>
    <w:p w14:paraId="43CBB620" w14:textId="77777777" w:rsidR="007B0B6E" w:rsidRPr="007B0B6E" w:rsidRDefault="007B0B6E" w:rsidP="007B0B6E">
      <w:pPr>
        <w:pStyle w:val="Paragraphedeliste"/>
        <w:numPr>
          <w:ilvl w:val="0"/>
          <w:numId w:val="30"/>
        </w:numPr>
        <w:rPr>
          <w:rFonts w:asciiTheme="minorHAnsi" w:hAnsiTheme="minorHAnsi"/>
          <w:b/>
          <w:bCs/>
          <w:color w:val="A92D71"/>
          <w:w w:val="85"/>
          <w:sz w:val="34"/>
          <w:szCs w:val="34"/>
        </w:rPr>
      </w:pPr>
      <w:proofErr w:type="spellStart"/>
      <w:r w:rsidRPr="007B0B6E">
        <w:rPr>
          <w:rFonts w:asciiTheme="minorHAnsi" w:hAnsiTheme="minorHAnsi"/>
          <w:b/>
          <w:bCs/>
          <w:color w:val="A92D71"/>
          <w:w w:val="85"/>
          <w:sz w:val="34"/>
          <w:szCs w:val="34"/>
        </w:rPr>
        <w:t>Vocabulary</w:t>
      </w:r>
      <w:proofErr w:type="spellEnd"/>
      <w:r w:rsidRPr="007B0B6E">
        <w:rPr>
          <w:rFonts w:asciiTheme="minorHAnsi" w:hAnsiTheme="minorHAnsi"/>
          <w:b/>
          <w:bCs/>
          <w:color w:val="A92D71"/>
          <w:w w:val="85"/>
          <w:sz w:val="34"/>
          <w:szCs w:val="34"/>
        </w:rPr>
        <w:t xml:space="preserve"> </w:t>
      </w:r>
      <w:proofErr w:type="spellStart"/>
      <w:r w:rsidRPr="007B0B6E">
        <w:rPr>
          <w:rFonts w:asciiTheme="minorHAnsi" w:hAnsiTheme="minorHAnsi"/>
          <w:b/>
          <w:bCs/>
          <w:color w:val="A92D71"/>
          <w:w w:val="85"/>
          <w:sz w:val="34"/>
          <w:szCs w:val="34"/>
        </w:rPr>
        <w:t>activity</w:t>
      </w:r>
      <w:proofErr w:type="spellEnd"/>
    </w:p>
    <w:p w14:paraId="7916D1FF" w14:textId="77777777" w:rsidR="007B0B6E" w:rsidRPr="00DC2480" w:rsidRDefault="007B0B6E" w:rsidP="007B0B6E">
      <w:pPr>
        <w:rPr>
          <w:lang w:val="en-GB"/>
        </w:rPr>
      </w:pPr>
      <w:r w:rsidRPr="00DC2480">
        <w:rPr>
          <w:lang w:val="en-GB"/>
        </w:rPr>
        <w:t>Challenge: Explain these three words to the members of your groups in English</w:t>
      </w:r>
      <w:r>
        <w:rPr>
          <w:lang w:val="en-GB"/>
        </w:rPr>
        <w:t>.</w:t>
      </w:r>
    </w:p>
    <w:p w14:paraId="7B8324CF" w14:textId="77777777" w:rsidR="007B0B6E" w:rsidRPr="00DC2480" w:rsidRDefault="007B0B6E" w:rsidP="007B0B6E">
      <w:pPr>
        <w:rPr>
          <w:lang w:val="en-GB"/>
        </w:rPr>
      </w:pPr>
      <w:r>
        <w:rPr>
          <w:lang w:val="en-GB"/>
        </w:rPr>
        <w:t>U</w:t>
      </w:r>
      <w:r w:rsidRPr="00DC2480">
        <w:rPr>
          <w:lang w:val="en-GB"/>
        </w:rPr>
        <w:t xml:space="preserve">se very simple sentences and examples from your own town. </w:t>
      </w:r>
    </w:p>
    <w:p w14:paraId="71281F18" w14:textId="77777777" w:rsidR="007B0B6E" w:rsidRDefault="007B0B6E" w:rsidP="007B0B6E">
      <w:pPr>
        <w:pStyle w:val="Paragraphedeliste"/>
        <w:numPr>
          <w:ilvl w:val="0"/>
          <w:numId w:val="32"/>
        </w:numPr>
        <w:spacing w:after="0"/>
      </w:pPr>
      <w:proofErr w:type="spellStart"/>
      <w:r>
        <w:t>Resilience</w:t>
      </w:r>
      <w:proofErr w:type="spellEnd"/>
    </w:p>
    <w:p w14:paraId="2B3DCC56" w14:textId="77777777" w:rsidR="007B0B6E" w:rsidRDefault="007B0B6E" w:rsidP="007B0B6E">
      <w:pPr>
        <w:pStyle w:val="Paragraphedeliste"/>
        <w:numPr>
          <w:ilvl w:val="0"/>
          <w:numId w:val="32"/>
        </w:numPr>
        <w:spacing w:after="0"/>
      </w:pPr>
      <w:proofErr w:type="spellStart"/>
      <w:r>
        <w:t>Wetlands</w:t>
      </w:r>
      <w:proofErr w:type="spellEnd"/>
    </w:p>
    <w:p w14:paraId="474C057A" w14:textId="7F1DB4DD" w:rsidR="007B0B6E" w:rsidRPr="006B729B" w:rsidRDefault="007B0B6E" w:rsidP="007B0B6E">
      <w:pPr>
        <w:pStyle w:val="Paragraphedeliste"/>
        <w:numPr>
          <w:ilvl w:val="0"/>
          <w:numId w:val="32"/>
        </w:numPr>
      </w:pPr>
      <w:proofErr w:type="spellStart"/>
      <w:r>
        <w:t>B</w:t>
      </w:r>
      <w:r w:rsidRPr="0050002A">
        <w:t>iodiversity</w:t>
      </w:r>
      <w:proofErr w:type="spellEnd"/>
    </w:p>
    <w:p w14:paraId="4A7AFAA7" w14:textId="77777777" w:rsidR="007B0B6E" w:rsidRPr="007B0B6E" w:rsidRDefault="007B0B6E" w:rsidP="006B729B">
      <w:pPr>
        <w:pStyle w:val="Paragraphedeliste"/>
        <w:numPr>
          <w:ilvl w:val="0"/>
          <w:numId w:val="30"/>
        </w:numPr>
        <w:spacing w:before="240"/>
        <w:rPr>
          <w:rFonts w:asciiTheme="minorHAnsi" w:hAnsiTheme="minorHAnsi"/>
          <w:b/>
          <w:bCs/>
          <w:color w:val="A92D71"/>
          <w:w w:val="85"/>
          <w:sz w:val="34"/>
          <w:szCs w:val="34"/>
        </w:rPr>
      </w:pPr>
      <w:r w:rsidRPr="007B0B6E">
        <w:rPr>
          <w:rFonts w:asciiTheme="minorHAnsi" w:hAnsiTheme="minorHAnsi"/>
          <w:b/>
          <w:bCs/>
          <w:color w:val="A92D71"/>
          <w:w w:val="85"/>
          <w:sz w:val="34"/>
          <w:szCs w:val="34"/>
        </w:rPr>
        <w:t xml:space="preserve">Reading </w:t>
      </w:r>
      <w:proofErr w:type="spellStart"/>
      <w:r w:rsidRPr="007B0B6E">
        <w:rPr>
          <w:rFonts w:asciiTheme="minorHAnsi" w:hAnsiTheme="minorHAnsi"/>
          <w:b/>
          <w:bCs/>
          <w:color w:val="A92D71"/>
          <w:w w:val="85"/>
          <w:sz w:val="34"/>
          <w:szCs w:val="34"/>
        </w:rPr>
        <w:t>comprehension</w:t>
      </w:r>
      <w:proofErr w:type="spellEnd"/>
      <w:r w:rsidRPr="007B0B6E">
        <w:rPr>
          <w:rFonts w:asciiTheme="minorHAnsi" w:hAnsiTheme="minorHAnsi"/>
          <w:b/>
          <w:bCs/>
          <w:color w:val="A92D71"/>
          <w:w w:val="85"/>
          <w:sz w:val="34"/>
          <w:szCs w:val="34"/>
        </w:rPr>
        <w:t xml:space="preserve"> (15 min)</w:t>
      </w:r>
    </w:p>
    <w:p w14:paraId="6AEEB0A2" w14:textId="77777777" w:rsidR="007B0B6E" w:rsidRDefault="007B0B6E" w:rsidP="007B0B6E">
      <w:pPr>
        <w:jc w:val="left"/>
        <w:rPr>
          <w:lang w:val="en-GB"/>
        </w:rPr>
      </w:pPr>
      <w:r w:rsidRPr="0029410A">
        <w:rPr>
          <w:lang w:val="en-GB"/>
        </w:rPr>
        <w:t>Answer the three comprehension questions based on the text in Appendix 1</w:t>
      </w:r>
      <w:r w:rsidRPr="00DC2480">
        <w:rPr>
          <w:lang w:val="en-GB"/>
        </w:rPr>
        <w:t xml:space="preserve"> </w:t>
      </w:r>
    </w:p>
    <w:p w14:paraId="61FB1A21" w14:textId="77777777" w:rsidR="007B0B6E" w:rsidRDefault="007B0B6E" w:rsidP="007B0B6E">
      <w:pPr>
        <w:jc w:val="left"/>
        <w:rPr>
          <w:lang w:val="en-GB"/>
        </w:rPr>
      </w:pPr>
      <w:r w:rsidRPr="00DC2480">
        <w:rPr>
          <w:lang w:val="en-GB"/>
        </w:rPr>
        <w:t>(In your group: Nominate a scribe, write your answers down and present them to the class, as a group)</w:t>
      </w:r>
    </w:p>
    <w:p w14:paraId="792657C0" w14:textId="77777777" w:rsidR="007B0B6E" w:rsidRDefault="007B0B6E" w:rsidP="007B0B6E">
      <w:pPr>
        <w:pStyle w:val="Paragraphedeliste"/>
        <w:numPr>
          <w:ilvl w:val="0"/>
          <w:numId w:val="35"/>
        </w:numPr>
        <w:ind w:left="709" w:hanging="283"/>
        <w:jc w:val="left"/>
        <w:rPr>
          <w:lang w:val="en-GB"/>
        </w:rPr>
      </w:pPr>
      <w:r w:rsidRPr="0029410A">
        <w:rPr>
          <w:lang w:val="en-GB"/>
        </w:rPr>
        <w:t>What was the original function of the India Basin area?</w:t>
      </w:r>
    </w:p>
    <w:p w14:paraId="4F0152F1" w14:textId="77777777" w:rsidR="007B0B6E" w:rsidRDefault="007B0B6E" w:rsidP="007B0B6E">
      <w:pPr>
        <w:pStyle w:val="Paragraphedeliste"/>
        <w:numPr>
          <w:ilvl w:val="0"/>
          <w:numId w:val="35"/>
        </w:numPr>
        <w:ind w:left="709" w:hanging="283"/>
        <w:jc w:val="left"/>
        <w:rPr>
          <w:lang w:val="en-GB"/>
        </w:rPr>
      </w:pPr>
      <w:r>
        <w:rPr>
          <w:lang w:val="en-GB"/>
        </w:rPr>
        <w:t>W</w:t>
      </w:r>
      <w:r w:rsidRPr="0029410A">
        <w:rPr>
          <w:lang w:val="en-GB"/>
        </w:rPr>
        <w:t>hy are wetlands important in this project?</w:t>
      </w:r>
    </w:p>
    <w:p w14:paraId="00D7BA80" w14:textId="77777777" w:rsidR="007B0B6E" w:rsidRPr="0029410A" w:rsidRDefault="007B0B6E" w:rsidP="007B0B6E">
      <w:pPr>
        <w:pStyle w:val="Paragraphedeliste"/>
        <w:numPr>
          <w:ilvl w:val="0"/>
          <w:numId w:val="35"/>
        </w:numPr>
        <w:ind w:left="709" w:hanging="283"/>
        <w:jc w:val="left"/>
        <w:rPr>
          <w:lang w:val="en-GB"/>
        </w:rPr>
      </w:pPr>
      <w:r w:rsidRPr="0029410A">
        <w:rPr>
          <w:lang w:val="en-GB"/>
        </w:rPr>
        <w:t>Why does the text say that sustainable development is complex?</w:t>
      </w:r>
    </w:p>
    <w:p w14:paraId="6F1A76E5" w14:textId="77777777" w:rsidR="007B0B6E" w:rsidRDefault="007B0B6E" w:rsidP="007B0B6E">
      <w:pPr>
        <w:pStyle w:val="Paragraphedeliste"/>
        <w:numPr>
          <w:ilvl w:val="0"/>
          <w:numId w:val="30"/>
        </w:numPr>
        <w:rPr>
          <w:rFonts w:asciiTheme="minorHAnsi" w:hAnsiTheme="minorHAnsi"/>
          <w:b/>
          <w:bCs/>
          <w:color w:val="EA7233"/>
          <w:w w:val="85"/>
          <w:sz w:val="34"/>
          <w:szCs w:val="34"/>
        </w:rPr>
      </w:pPr>
      <w:proofErr w:type="spellStart"/>
      <w:r w:rsidRPr="007B0B6E">
        <w:rPr>
          <w:rFonts w:asciiTheme="minorHAnsi" w:hAnsiTheme="minorHAnsi"/>
          <w:b/>
          <w:bCs/>
          <w:color w:val="A92D71"/>
          <w:w w:val="85"/>
          <w:sz w:val="34"/>
          <w:szCs w:val="34"/>
        </w:rPr>
        <w:t>GreenComp</w:t>
      </w:r>
      <w:proofErr w:type="spellEnd"/>
      <w:r w:rsidRPr="007B0B6E">
        <w:rPr>
          <w:rFonts w:asciiTheme="minorHAnsi" w:hAnsiTheme="minorHAnsi"/>
          <w:b/>
          <w:bCs/>
          <w:color w:val="A92D71"/>
          <w:w w:val="85"/>
          <w:sz w:val="34"/>
          <w:szCs w:val="34"/>
        </w:rPr>
        <w:t xml:space="preserve"> discussion </w:t>
      </w:r>
      <w:proofErr w:type="spellStart"/>
      <w:r w:rsidRPr="007B0B6E">
        <w:rPr>
          <w:rFonts w:asciiTheme="minorHAnsi" w:hAnsiTheme="minorHAnsi"/>
          <w:b/>
          <w:bCs/>
          <w:color w:val="A92D71"/>
          <w:w w:val="85"/>
          <w:sz w:val="34"/>
          <w:szCs w:val="34"/>
        </w:rPr>
        <w:t>activity</w:t>
      </w:r>
      <w:proofErr w:type="spellEnd"/>
      <w:r w:rsidRPr="007B0B6E">
        <w:rPr>
          <w:rFonts w:asciiTheme="minorHAnsi" w:hAnsiTheme="minorHAnsi"/>
          <w:b/>
          <w:bCs/>
          <w:color w:val="A92D71"/>
          <w:w w:val="85"/>
          <w:sz w:val="34"/>
          <w:szCs w:val="34"/>
        </w:rPr>
        <w:t xml:space="preserve"> (25–30 min)</w:t>
      </w:r>
    </w:p>
    <w:p w14:paraId="65502A73" w14:textId="77777777" w:rsidR="007B0B6E" w:rsidRPr="0029410A" w:rsidRDefault="007B0B6E" w:rsidP="007B0B6E">
      <w:pPr>
        <w:spacing w:before="240" w:after="240"/>
        <w:rPr>
          <w:lang w:val="en-GB"/>
        </w:rPr>
      </w:pPr>
      <w:r w:rsidRPr="0029410A">
        <w:rPr>
          <w:lang w:val="en-GB"/>
        </w:rPr>
        <w:t xml:space="preserve">In small groups, discuss the following two open-ended questions. Prepare your best and </w:t>
      </w:r>
      <w:proofErr w:type="spellStart"/>
      <w:r w:rsidRPr="0029410A">
        <w:rPr>
          <w:lang w:val="en-GB"/>
        </w:rPr>
        <w:t>longuest</w:t>
      </w:r>
      <w:proofErr w:type="spellEnd"/>
      <w:r w:rsidRPr="0029410A">
        <w:rPr>
          <w:lang w:val="en-GB"/>
        </w:rPr>
        <w:t xml:space="preserve"> sentence as i</w:t>
      </w:r>
      <w:r>
        <w:rPr>
          <w:lang w:val="en-GB"/>
        </w:rPr>
        <w:t xml:space="preserve">t </w:t>
      </w:r>
      <w:r w:rsidRPr="0029410A">
        <w:rPr>
          <w:lang w:val="en-GB"/>
        </w:rPr>
        <w:t xml:space="preserve">will be shared with the </w:t>
      </w:r>
      <w:proofErr w:type="gramStart"/>
      <w:r w:rsidRPr="0029410A">
        <w:rPr>
          <w:lang w:val="en-GB"/>
        </w:rPr>
        <w:t>group :</w:t>
      </w:r>
      <w:proofErr w:type="gramEnd"/>
    </w:p>
    <w:p w14:paraId="4F795B83" w14:textId="77777777" w:rsidR="007B0B6E" w:rsidRDefault="007B0B6E" w:rsidP="007B0B6E">
      <w:pPr>
        <w:pStyle w:val="Paragraphedeliste"/>
        <w:numPr>
          <w:ilvl w:val="0"/>
          <w:numId w:val="36"/>
        </w:numPr>
        <w:spacing w:before="240" w:after="0" w:line="276" w:lineRule="auto"/>
        <w:jc w:val="left"/>
        <w:rPr>
          <w:lang w:val="en-GB"/>
        </w:rPr>
      </w:pPr>
      <w:r w:rsidRPr="0029410A">
        <w:rPr>
          <w:lang w:val="en-GB"/>
        </w:rPr>
        <w:t>What skills do future professionals need to help create more sustainable cities and organisations?</w:t>
      </w:r>
    </w:p>
    <w:p w14:paraId="7DB89358" w14:textId="77777777" w:rsidR="007B0B6E" w:rsidRPr="0029410A" w:rsidRDefault="007B0B6E" w:rsidP="007B0B6E">
      <w:pPr>
        <w:pStyle w:val="Paragraphedeliste"/>
        <w:numPr>
          <w:ilvl w:val="0"/>
          <w:numId w:val="36"/>
        </w:numPr>
        <w:spacing w:before="240" w:after="0" w:line="276" w:lineRule="auto"/>
        <w:jc w:val="left"/>
        <w:rPr>
          <w:lang w:val="en-GB"/>
        </w:rPr>
      </w:pPr>
      <w:r w:rsidRPr="0029410A">
        <w:rPr>
          <w:lang w:val="en-GB"/>
        </w:rPr>
        <w:t>What is systemic thinking (in environmental projects)? Why is it so important when dealing with environmental questions?</w:t>
      </w:r>
    </w:p>
    <w:p w14:paraId="76764EE8" w14:textId="77777777" w:rsidR="007B0B6E" w:rsidRPr="00E76286" w:rsidRDefault="007B0B6E" w:rsidP="007B0B6E">
      <w:pPr>
        <w:spacing w:before="240" w:after="240" w:line="276" w:lineRule="auto"/>
        <w:jc w:val="left"/>
      </w:pPr>
      <w:r w:rsidRPr="007B0B6E">
        <w:rPr>
          <w:color w:val="A92D71"/>
        </w:rPr>
        <w:lastRenderedPageBreak/>
        <w:t xml:space="preserve">Annexe 1 : </w:t>
      </w:r>
      <w:r w:rsidRPr="00E76286">
        <w:t xml:space="preserve">India Basin </w:t>
      </w:r>
      <w:proofErr w:type="spellStart"/>
      <w:r w:rsidRPr="00E76286">
        <w:t>Waterfront</w:t>
      </w:r>
      <w:proofErr w:type="spellEnd"/>
      <w:r w:rsidRPr="00E76286">
        <w:t xml:space="preserve"> Park – A </w:t>
      </w:r>
      <w:proofErr w:type="spellStart"/>
      <w:r w:rsidRPr="00E76286">
        <w:t>Sustainable</w:t>
      </w:r>
      <w:proofErr w:type="spellEnd"/>
      <w:r w:rsidRPr="00E76286">
        <w:t xml:space="preserve"> Urban </w:t>
      </w:r>
      <w:proofErr w:type="gramStart"/>
      <w:r w:rsidRPr="00E76286">
        <w:t xml:space="preserve">Project </w:t>
      </w:r>
      <w:r>
        <w:t xml:space="preserve"> </w:t>
      </w:r>
      <w:r w:rsidRPr="00E76286">
        <w:t>-</w:t>
      </w:r>
      <w:proofErr w:type="gramEnd"/>
      <w:r w:rsidRPr="00E76286">
        <w:t xml:space="preserve"> Synthèse réalisée par l’auteure à partir des informations disponibles sur </w:t>
      </w:r>
      <w:r>
        <w:t xml:space="preserve">le site du projet </w:t>
      </w:r>
      <w:hyperlink r:id="rId8" w:history="1">
        <w:r w:rsidRPr="00E76286">
          <w:rPr>
            <w:rStyle w:val="Lienhypertexte"/>
          </w:rPr>
          <w:t>https://ibwaterfrontpark.com/projectdesign</w:t>
        </w:r>
      </w:hyperlink>
    </w:p>
    <w:p w14:paraId="33BE16BD" w14:textId="77777777" w:rsidR="007B0B6E" w:rsidRPr="00DC2480" w:rsidRDefault="007B0B6E" w:rsidP="007B0B6E">
      <w:pPr>
        <w:pStyle w:val="Titre2"/>
        <w:rPr>
          <w:lang w:val="en-GB"/>
        </w:rPr>
      </w:pPr>
      <w:bookmarkStart w:id="2" w:name="_amkdhdae20ek" w:colFirst="0" w:colLast="0"/>
      <w:bookmarkEnd w:id="2"/>
      <w:r w:rsidRPr="00DC2480">
        <w:rPr>
          <w:lang w:val="en-GB"/>
        </w:rPr>
        <w:t xml:space="preserve">India Basin Waterfront Park – A Sustainable Urban Project </w:t>
      </w:r>
    </w:p>
    <w:p w14:paraId="1E7B1F43" w14:textId="77777777" w:rsidR="007B0B6E" w:rsidRPr="00DC2480" w:rsidRDefault="007B0B6E" w:rsidP="007B0B6E">
      <w:pPr>
        <w:spacing w:before="240" w:after="240"/>
        <w:rPr>
          <w:rFonts w:eastAsia="Verdana"/>
          <w:lang w:val="en-GB"/>
        </w:rPr>
      </w:pPr>
      <w:r w:rsidRPr="00DC2480">
        <w:rPr>
          <w:rFonts w:eastAsia="Verdana"/>
          <w:lang w:val="en-GB"/>
        </w:rPr>
        <w:t>In many cities around the world, old industrial areas are being transformed into greener and more sustainable spaces. One example is the India Basin Waterfront Park project in San Francisco. The project aims to transform a polluted industrial waterfront into a public park that combines nature, climate resilience and community spaces.</w:t>
      </w:r>
    </w:p>
    <w:p w14:paraId="746B1591" w14:textId="77777777" w:rsidR="007B0B6E" w:rsidRPr="00DC2480" w:rsidRDefault="007B0B6E" w:rsidP="007B0B6E">
      <w:pPr>
        <w:spacing w:before="240" w:after="240"/>
        <w:rPr>
          <w:rFonts w:eastAsia="Verdana"/>
          <w:lang w:val="en-GB"/>
        </w:rPr>
      </w:pPr>
      <w:r w:rsidRPr="00DC2480">
        <w:rPr>
          <w:rFonts w:eastAsia="Verdana"/>
          <w:lang w:val="en-GB"/>
        </w:rPr>
        <w:t>The area was previously affected by industrial activities and pollution. Today, the project focuses on ecological restoration and environmental protection. Wetlands and natural habitats are being restored in order to improve biodiversity and help protect the area against rising sea levels and climate change.</w:t>
      </w:r>
    </w:p>
    <w:p w14:paraId="4B275FC6" w14:textId="77777777" w:rsidR="007B0B6E" w:rsidRPr="00DC2480" w:rsidRDefault="007B0B6E" w:rsidP="007B0B6E">
      <w:pPr>
        <w:spacing w:before="240" w:after="240"/>
        <w:rPr>
          <w:rFonts w:eastAsia="Verdana"/>
          <w:lang w:val="en-GB"/>
        </w:rPr>
      </w:pPr>
      <w:r w:rsidRPr="00DC2480">
        <w:rPr>
          <w:rFonts w:eastAsia="Verdana"/>
          <w:lang w:val="en-GB"/>
        </w:rPr>
        <w:t>The project is not only about the environment. It also includes social and community objectives. The designers want local residents to have better access to green spaces, walking areas and recreational activities. Public participation and collaboration with local communities are important parts of the project.</w:t>
      </w:r>
    </w:p>
    <w:p w14:paraId="409211C3" w14:textId="393B8068" w:rsidR="007B0B6E" w:rsidRPr="00DC2480" w:rsidRDefault="006B729B" w:rsidP="007B0B6E">
      <w:pPr>
        <w:spacing w:before="240" w:after="240"/>
        <w:rPr>
          <w:rFonts w:eastAsia="Verdana"/>
          <w:lang w:val="en-GB"/>
        </w:rPr>
      </w:pPr>
      <w:r>
        <w:rPr>
          <w:rFonts w:ascii="Verdana" w:eastAsia="Verdana" w:hAnsi="Verdana" w:cs="Verdana"/>
          <w:noProof/>
        </w:rPr>
        <w:drawing>
          <wp:anchor distT="0" distB="0" distL="114300" distR="114300" simplePos="0" relativeHeight="251660288" behindDoc="1" locked="0" layoutInCell="1" allowOverlap="1" wp14:anchorId="2799AED0" wp14:editId="430C9265">
            <wp:simplePos x="0" y="0"/>
            <wp:positionH relativeFrom="column">
              <wp:posOffset>3103880</wp:posOffset>
            </wp:positionH>
            <wp:positionV relativeFrom="paragraph">
              <wp:posOffset>633095</wp:posOffset>
            </wp:positionV>
            <wp:extent cx="2736084" cy="4111364"/>
            <wp:effectExtent l="19050" t="19050" r="26670" b="22860"/>
            <wp:wrapTight wrapText="bothSides">
              <wp:wrapPolygon edited="0">
                <wp:start x="-150" y="-100"/>
                <wp:lineTo x="-150" y="21620"/>
                <wp:lineTo x="21660" y="21620"/>
                <wp:lineTo x="21660" y="-100"/>
                <wp:lineTo x="-150" y="-100"/>
              </wp:wrapPolygon>
            </wp:wrapTight>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736084" cy="4111364"/>
                    </a:xfrm>
                    <a:prstGeom prst="rect">
                      <a:avLst/>
                    </a:prstGeom>
                    <a:ln w="12700">
                      <a:solidFill>
                        <a:srgbClr val="000000"/>
                      </a:solidFill>
                      <a:prstDash val="solid"/>
                    </a:ln>
                  </pic:spPr>
                </pic:pic>
              </a:graphicData>
            </a:graphic>
          </wp:anchor>
        </w:drawing>
      </w:r>
      <w:r w:rsidR="007B0B6E" w:rsidRPr="00DC2480">
        <w:rPr>
          <w:rFonts w:eastAsia="Verdana"/>
          <w:lang w:val="en-GB"/>
        </w:rPr>
        <w:t>Another important aspect is resilience. The park is designed to adapt to future environmental challenges, especially flooding and sea level rise. Instead of using only technical solutions, the project tries to combine ecological, social and urban approaches.</w:t>
      </w:r>
    </w:p>
    <w:p w14:paraId="3EC02FB8" w14:textId="07D66F4A" w:rsidR="007B0B6E" w:rsidRPr="00DC2480" w:rsidRDefault="007B0B6E" w:rsidP="007B0B6E">
      <w:pPr>
        <w:spacing w:before="240" w:after="240"/>
        <w:rPr>
          <w:rFonts w:eastAsia="Verdana"/>
          <w:lang w:val="en-GB"/>
        </w:rPr>
      </w:pPr>
      <w:r w:rsidRPr="00DC2480">
        <w:rPr>
          <w:rFonts w:eastAsia="Verdana"/>
          <w:lang w:val="en-GB"/>
        </w:rPr>
        <w:t>This project shows that sustainable development is often complex. Environmental decisions can involve economic costs, political choices and social consequences. It also demonstrates how future professionals can contribute to more sustainable cities and organisations through systemic thinking and collaboration.</w:t>
      </w:r>
    </w:p>
    <w:p w14:paraId="6DF3836D" w14:textId="44F99106" w:rsidR="007B0B6E" w:rsidRPr="00723D53" w:rsidRDefault="007B0B6E" w:rsidP="007B0B6E">
      <w:pPr>
        <w:spacing w:after="240" w:line="276" w:lineRule="auto"/>
        <w:jc w:val="left"/>
        <w:rPr>
          <w:color w:val="EA7233"/>
        </w:rPr>
      </w:pPr>
      <w:r w:rsidRPr="007B0B6E">
        <w:rPr>
          <w:color w:val="A92D71"/>
        </w:rPr>
        <w:t xml:space="preserve">Annexe 2 : </w:t>
      </w:r>
      <w:r w:rsidRPr="00E76286">
        <w:t xml:space="preserve">Mini </w:t>
      </w:r>
      <w:proofErr w:type="spellStart"/>
      <w:r w:rsidRPr="00E76286">
        <w:t>Vocabulary</w:t>
      </w:r>
      <w:proofErr w:type="spellEnd"/>
      <w:r w:rsidRPr="00E76286">
        <w:t xml:space="preserve"> </w:t>
      </w:r>
      <w:proofErr w:type="spellStart"/>
      <w:r w:rsidRPr="00E76286">
        <w:t>Sheet</w:t>
      </w:r>
      <w:proofErr w:type="spellEnd"/>
    </w:p>
    <w:p w14:paraId="3205E7C8" w14:textId="555E5785" w:rsidR="007B0B6E" w:rsidRDefault="007B0B6E" w:rsidP="007B0B6E">
      <w:pPr>
        <w:spacing w:after="240" w:line="276" w:lineRule="auto"/>
        <w:jc w:val="center"/>
      </w:pPr>
    </w:p>
    <w:p w14:paraId="1A258574" w14:textId="40CAA57D" w:rsidR="007B0B6E" w:rsidRPr="002F6052" w:rsidRDefault="007B0B6E" w:rsidP="00ED3F97"/>
    <w:p w14:paraId="3F1B212B" w14:textId="77777777" w:rsidR="00ED3F97" w:rsidRPr="00E15D92" w:rsidRDefault="00ED3F97" w:rsidP="00ED3F97">
      <w:pPr>
        <w:pageBreakBefore/>
        <w:jc w:val="left"/>
        <w:rPr>
          <w:rFonts w:cs="Times New Roman"/>
          <w:szCs w:val="22"/>
        </w:rPr>
      </w:pPr>
    </w:p>
    <w:p w14:paraId="0ED4332F" w14:textId="77777777" w:rsidR="00ED3F97" w:rsidRPr="00E15D92" w:rsidRDefault="00ED3F97" w:rsidP="00ED3F97">
      <w:pPr>
        <w:spacing w:before="3000"/>
        <w:jc w:val="left"/>
        <w:rPr>
          <w:rFonts w:cs="Times New Roman"/>
        </w:rPr>
      </w:pPr>
      <w:r w:rsidRPr="00E15D92">
        <w:rPr>
          <w:rFonts w:cs="Times New Roman"/>
        </w:rPr>
        <w:t xml:space="preserve">Ce TD a été mutualisé dans le cadre d'un partenariat entre </w:t>
      </w:r>
      <w:r>
        <w:rPr>
          <w:rFonts w:cs="Times New Roman"/>
        </w:rPr>
        <w:t>l’Université de Bordeaux</w:t>
      </w:r>
      <w:r w:rsidRPr="00E15D92">
        <w:rPr>
          <w:rFonts w:cs="Times New Roman"/>
        </w:rPr>
        <w:t xml:space="preserve"> et la Fondation UVED pour la déclinaison disciplinaire de l'enseignement des enjeux de transition écologique et sociétale (TEDS). </w:t>
      </w:r>
    </w:p>
    <w:p w14:paraId="7DBC4D44" w14:textId="77777777" w:rsidR="00ED3F97" w:rsidRPr="00E15D92" w:rsidRDefault="00ED3F97" w:rsidP="00ED3F97">
      <w:pPr>
        <w:jc w:val="left"/>
        <w:rPr>
          <w:rFonts w:cs="Times New Roman"/>
        </w:rPr>
      </w:pPr>
    </w:p>
    <w:p w14:paraId="3BED1693" w14:textId="77777777" w:rsidR="00ED3F97" w:rsidRPr="00E15D92" w:rsidRDefault="00ED3F97" w:rsidP="00ED3F97">
      <w:pPr>
        <w:jc w:val="left"/>
        <w:rPr>
          <w:rFonts w:cs="Times New Roman"/>
        </w:rPr>
      </w:pPr>
      <w:r w:rsidRPr="00E15D92">
        <w:rPr>
          <w:rFonts w:cs="Times New Roman"/>
        </w:rPr>
        <w:t xml:space="preserve">Il est mis à disposition selon les termes de la </w:t>
      </w:r>
      <w:hyperlink r:id="rId10" w:tgtFrame="_blank" w:history="1">
        <w:r w:rsidRPr="00E15D92">
          <w:rPr>
            <w:rFonts w:cs="Times New Roman"/>
            <w:color w:val="467886" w:themeColor="hyperlink"/>
            <w:u w:val="single"/>
          </w:rPr>
          <w:t>Licence Creative Commons - 4.0 International : Attribution - Pas d’Utilisation Commerciale - Partage dans les Mêmes Conditions</w:t>
        </w:r>
      </w:hyperlink>
    </w:p>
    <w:p w14:paraId="1187DC66" w14:textId="77777777" w:rsidR="00ED3F97" w:rsidRPr="00E15D92" w:rsidRDefault="00ED3F97" w:rsidP="00ED3F97">
      <w:pPr>
        <w:spacing w:before="240" w:after="480"/>
        <w:jc w:val="center"/>
        <w:rPr>
          <w:rFonts w:cs="Times New Roman"/>
        </w:rPr>
      </w:pPr>
      <w:r w:rsidRPr="00E15D92">
        <w:rPr>
          <w:rFonts w:cs="Times New Roman"/>
          <w:noProof/>
        </w:rPr>
        <w:drawing>
          <wp:inline distT="0" distB="0" distL="0" distR="0" wp14:anchorId="43F43F55" wp14:editId="0C2E692A">
            <wp:extent cx="838200" cy="297180"/>
            <wp:effectExtent l="0" t="0" r="0" b="7620"/>
            <wp:docPr id="435031639" name="Image 4" descr="Licence Creative Commons">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icence Creative Commons">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241EE41D" w14:textId="77777777" w:rsidR="00ED3F97" w:rsidRPr="00E15D92" w:rsidRDefault="00ED3F97" w:rsidP="00ED3F97">
      <w:pPr>
        <w:jc w:val="center"/>
        <w:rPr>
          <w:rFonts w:cs="Times New Roman"/>
        </w:rPr>
      </w:pPr>
      <w:r w:rsidRPr="00E15D92">
        <w:rPr>
          <w:rFonts w:cs="Times New Roman"/>
          <w:i/>
          <w:iCs/>
        </w:rPr>
        <w:t xml:space="preserve">Pour la formation continue ou professionnelle, les modalités d’usage sont à déterminer avec UVED et doivent faire l’objet d’un contrat définissant les conditions d’usage et de commercialisation. Contact : </w:t>
      </w:r>
      <w:hyperlink r:id="rId12" w:history="1">
        <w:r w:rsidRPr="00D121AA">
          <w:rPr>
            <w:rStyle w:val="Lienhypertexte"/>
            <w:rFonts w:cs="Times New Roman"/>
            <w:i/>
            <w:iCs/>
          </w:rPr>
          <w:t>contact@fondation-uved.fr</w:t>
        </w:r>
      </w:hyperlink>
    </w:p>
    <w:p w14:paraId="5021E2B5" w14:textId="77777777" w:rsidR="00ED3F97" w:rsidRPr="00E15D92" w:rsidRDefault="00ED3F97" w:rsidP="00ED3F97">
      <w:pPr>
        <w:spacing w:before="360"/>
        <w:jc w:val="center"/>
        <w:rPr>
          <w:rFonts w:cs="Times New Roman"/>
        </w:rPr>
      </w:pPr>
      <w:r w:rsidRPr="00E15D92">
        <w:rPr>
          <w:rFonts w:cs="Times New Roman"/>
        </w:rPr>
        <w:t xml:space="preserve">Première édition :  </w:t>
      </w:r>
      <w:r>
        <w:rPr>
          <w:rFonts w:cs="Times New Roman"/>
        </w:rPr>
        <w:t>juin</w:t>
      </w:r>
      <w:r w:rsidRPr="00E15D92">
        <w:rPr>
          <w:rFonts w:cs="Times New Roman"/>
        </w:rPr>
        <w:t xml:space="preserve"> 202</w:t>
      </w:r>
      <w:r>
        <w:rPr>
          <w:rFonts w:cs="Times New Roman"/>
        </w:rPr>
        <w:t>6</w:t>
      </w:r>
    </w:p>
    <w:p w14:paraId="3F03201B" w14:textId="77777777" w:rsidR="00ED3F97" w:rsidRPr="00E15D92" w:rsidRDefault="00ED3F97" w:rsidP="00ED3F97">
      <w:pPr>
        <w:jc w:val="left"/>
        <w:rPr>
          <w:rFonts w:cs="Times New Roman"/>
          <w:szCs w:val="22"/>
        </w:rPr>
      </w:pPr>
    </w:p>
    <w:p w14:paraId="75F38A4A" w14:textId="77777777" w:rsidR="00ED3F97" w:rsidRPr="00E15D92" w:rsidRDefault="00ED3F97" w:rsidP="00ED3F97">
      <w:pPr>
        <w:rPr>
          <w:highlight w:val="cyan"/>
        </w:rPr>
      </w:pPr>
    </w:p>
    <w:sectPr w:rsidR="00ED3F97" w:rsidRPr="00E15D92" w:rsidSect="00F62DED">
      <w:footerReference w:type="default" r:id="rId13"/>
      <w:footerReference w:type="first" r:id="rId14"/>
      <w:pgSz w:w="11906" w:h="16838"/>
      <w:pgMar w:top="1417" w:right="1417" w:bottom="1417"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F7D33" w14:textId="77777777" w:rsidR="00034E09" w:rsidRDefault="00034E09" w:rsidP="000D5008">
      <w:r>
        <w:separator/>
      </w:r>
    </w:p>
  </w:endnote>
  <w:endnote w:type="continuationSeparator" w:id="0">
    <w:p w14:paraId="2B4FA215" w14:textId="77777777" w:rsidR="00034E09" w:rsidRDefault="00034E09" w:rsidP="000D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Extra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2567" w14:textId="54904281" w:rsidR="00ED3F97" w:rsidRPr="007B0B6E" w:rsidRDefault="00000000" w:rsidP="007B0B6E">
    <w:pPr>
      <w:pStyle w:val="Pieddepage"/>
      <w:rPr>
        <w:lang w:val="en-US"/>
      </w:rPr>
    </w:pPr>
    <w:sdt>
      <w:sdtPr>
        <w:id w:val="-2058612117"/>
        <w:docPartObj>
          <w:docPartGallery w:val="Page Numbers (Bottom of Page)"/>
          <w:docPartUnique/>
        </w:docPartObj>
      </w:sdtPr>
      <w:sdtEndPr>
        <w:rPr>
          <w:sz w:val="28"/>
          <w:szCs w:val="28"/>
        </w:rPr>
      </w:sdtEndPr>
      <w:sdtContent>
        <w:r w:rsidR="007B0B6E" w:rsidRPr="000D5008">
          <w:rPr>
            <w:lang w:val="en-US"/>
          </w:rPr>
          <w:t>T</w:t>
        </w:r>
        <w:r w:rsidR="007B0B6E" w:rsidRPr="007B0B6E">
          <w:rPr>
            <w:sz w:val="22"/>
            <w:szCs w:val="22"/>
            <w:lang w:val="en-US"/>
          </w:rPr>
          <w:t xml:space="preserve">D </w:t>
        </w:r>
        <w:proofErr w:type="spellStart"/>
        <w:proofErr w:type="gramStart"/>
        <w:r w:rsidR="007B0B6E" w:rsidRPr="007B0B6E">
          <w:rPr>
            <w:sz w:val="22"/>
            <w:szCs w:val="22"/>
            <w:lang w:val="en-US"/>
          </w:rPr>
          <w:t>GreenComp</w:t>
        </w:r>
        <w:proofErr w:type="spellEnd"/>
        <w:r w:rsidR="007B0B6E" w:rsidRPr="007B0B6E">
          <w:rPr>
            <w:sz w:val="22"/>
            <w:szCs w:val="22"/>
            <w:lang w:val="en-US"/>
          </w:rPr>
          <w:t xml:space="preserve"> :</w:t>
        </w:r>
        <w:proofErr w:type="gramEnd"/>
        <w:r w:rsidR="007B0B6E" w:rsidRPr="007B0B6E">
          <w:rPr>
            <w:sz w:val="22"/>
            <w:szCs w:val="22"/>
            <w:lang w:val="en-US"/>
          </w:rPr>
          <w:t xml:space="preserve"> Sustainable Urban Projects and Systemic Thinking |</w:t>
        </w:r>
        <w:r w:rsidR="007B0B6E" w:rsidRPr="007B0B6E">
          <w:rPr>
            <w:rFonts w:asciiTheme="minorHAnsi" w:hAnsiTheme="minorHAnsi"/>
            <w:sz w:val="22"/>
            <w:szCs w:val="22"/>
            <w:lang w:val="en-US"/>
          </w:rPr>
          <w:t xml:space="preserve"> </w:t>
        </w:r>
        <w:proofErr w:type="spellStart"/>
        <w:r w:rsidR="007B0B6E" w:rsidRPr="007B0B6E">
          <w:rPr>
            <w:rFonts w:ascii="Aptos Light" w:hAnsi="Aptos Light"/>
            <w:sz w:val="22"/>
            <w:szCs w:val="22"/>
            <w:lang w:val="en-US"/>
          </w:rPr>
          <w:t>Licence</w:t>
        </w:r>
        <w:proofErr w:type="spellEnd"/>
        <w:r w:rsidR="007B0B6E" w:rsidRPr="007B0B6E">
          <w:rPr>
            <w:rFonts w:ascii="Aptos Light" w:hAnsi="Aptos Light"/>
            <w:sz w:val="22"/>
            <w:szCs w:val="22"/>
            <w:lang w:val="en-US"/>
          </w:rPr>
          <w:t xml:space="preserve"> </w:t>
        </w:r>
        <w:r w:rsidR="00795CE1" w:rsidRPr="00795CE1">
          <w:rPr>
            <w:rFonts w:ascii="Aptos Light" w:hAnsi="Aptos Light"/>
            <w:sz w:val="22"/>
            <w:szCs w:val="22"/>
            <w:lang w:val="en-GB"/>
          </w:rPr>
          <w:t xml:space="preserve">CC BY-NC-SA </w:t>
        </w:r>
        <w:r w:rsidR="007B0B6E" w:rsidRPr="007B0B6E">
          <w:rPr>
            <w:rFonts w:ascii="Aptos Light" w:hAnsi="Aptos Light"/>
            <w:sz w:val="22"/>
            <w:szCs w:val="22"/>
            <w:lang w:val="en-US"/>
          </w:rPr>
          <w:t>4.0</w:t>
        </w:r>
        <w:r w:rsidR="007B0B6E" w:rsidRPr="007B0B6E">
          <w:rPr>
            <w:sz w:val="22"/>
            <w:szCs w:val="22"/>
            <w:lang w:val="en-US"/>
          </w:rPr>
          <w:tab/>
        </w:r>
        <w:r w:rsidR="007B0B6E" w:rsidRPr="00E02296">
          <w:rPr>
            <w:sz w:val="28"/>
            <w:szCs w:val="28"/>
          </w:rPr>
          <w:fldChar w:fldCharType="begin"/>
        </w:r>
        <w:r w:rsidR="007B0B6E" w:rsidRPr="000D5008">
          <w:rPr>
            <w:sz w:val="28"/>
            <w:szCs w:val="28"/>
            <w:lang w:val="en-US"/>
          </w:rPr>
          <w:instrText>PAGE   \* MERGEFORMAT</w:instrText>
        </w:r>
        <w:r w:rsidR="007B0B6E" w:rsidRPr="00E02296">
          <w:rPr>
            <w:sz w:val="28"/>
            <w:szCs w:val="28"/>
          </w:rPr>
          <w:fldChar w:fldCharType="separate"/>
        </w:r>
        <w:r w:rsidR="007B0B6E" w:rsidRPr="007B0B6E">
          <w:rPr>
            <w:sz w:val="28"/>
            <w:szCs w:val="28"/>
            <w:lang w:val="en-GB"/>
          </w:rPr>
          <w:t>1</w:t>
        </w:r>
        <w:r w:rsidR="007B0B6E" w:rsidRPr="00E02296">
          <w:rPr>
            <w:sz w:val="28"/>
            <w:szCs w:val="2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D76A" w14:textId="0CE3EFD9" w:rsidR="00356B13" w:rsidRPr="00ED3F97" w:rsidRDefault="00000000" w:rsidP="00312A2A">
    <w:pPr>
      <w:pStyle w:val="Pieddepage"/>
      <w:rPr>
        <w:lang w:val="en-US"/>
      </w:rPr>
    </w:pPr>
    <w:sdt>
      <w:sdtPr>
        <w:id w:val="1109779896"/>
        <w:docPartObj>
          <w:docPartGallery w:val="Page Numbers (Bottom of Page)"/>
          <w:docPartUnique/>
        </w:docPartObj>
      </w:sdtPr>
      <w:sdtEndPr>
        <w:rPr>
          <w:sz w:val="28"/>
          <w:szCs w:val="28"/>
        </w:rPr>
      </w:sdtEndPr>
      <w:sdtContent>
        <w:r w:rsidR="00ED3F97" w:rsidRPr="000D5008">
          <w:rPr>
            <w:lang w:val="en-US"/>
          </w:rPr>
          <w:t>T</w:t>
        </w:r>
        <w:r w:rsidR="00ED3F97" w:rsidRPr="007B0B6E">
          <w:rPr>
            <w:sz w:val="22"/>
            <w:szCs w:val="22"/>
            <w:lang w:val="en-US"/>
          </w:rPr>
          <w:t xml:space="preserve">D </w:t>
        </w:r>
        <w:proofErr w:type="spellStart"/>
        <w:proofErr w:type="gramStart"/>
        <w:r w:rsidR="00ED3F97" w:rsidRPr="007B0B6E">
          <w:rPr>
            <w:sz w:val="22"/>
            <w:szCs w:val="22"/>
            <w:lang w:val="en-US"/>
          </w:rPr>
          <w:t>GreenComp</w:t>
        </w:r>
        <w:proofErr w:type="spellEnd"/>
        <w:r w:rsidR="00ED3F97" w:rsidRPr="007B0B6E">
          <w:rPr>
            <w:sz w:val="22"/>
            <w:szCs w:val="22"/>
            <w:lang w:val="en-US"/>
          </w:rPr>
          <w:t xml:space="preserve"> :</w:t>
        </w:r>
        <w:proofErr w:type="gramEnd"/>
        <w:r w:rsidR="00ED3F97" w:rsidRPr="007B0B6E">
          <w:rPr>
            <w:sz w:val="22"/>
            <w:szCs w:val="22"/>
            <w:lang w:val="en-US"/>
          </w:rPr>
          <w:t xml:space="preserve"> </w:t>
        </w:r>
        <w:r w:rsidR="007B0B6E" w:rsidRPr="007B0B6E">
          <w:rPr>
            <w:sz w:val="22"/>
            <w:szCs w:val="22"/>
            <w:lang w:val="en-US"/>
          </w:rPr>
          <w:t xml:space="preserve">Sustainable Urban Projects and Systemic Thinking </w:t>
        </w:r>
        <w:r w:rsidR="00ED3F97" w:rsidRPr="007B0B6E">
          <w:rPr>
            <w:sz w:val="22"/>
            <w:szCs w:val="22"/>
            <w:lang w:val="en-US"/>
          </w:rPr>
          <w:t>|</w:t>
        </w:r>
        <w:r w:rsidR="00ED3F97" w:rsidRPr="007B0B6E">
          <w:rPr>
            <w:rFonts w:asciiTheme="minorHAnsi" w:hAnsiTheme="minorHAnsi"/>
            <w:sz w:val="22"/>
            <w:szCs w:val="22"/>
            <w:lang w:val="en-US"/>
          </w:rPr>
          <w:t xml:space="preserve"> </w:t>
        </w:r>
        <w:proofErr w:type="spellStart"/>
        <w:r w:rsidR="00ED3F97" w:rsidRPr="007B0B6E">
          <w:rPr>
            <w:rFonts w:ascii="Aptos Light" w:hAnsi="Aptos Light"/>
            <w:sz w:val="22"/>
            <w:szCs w:val="22"/>
            <w:lang w:val="en-US"/>
          </w:rPr>
          <w:t>Licence</w:t>
        </w:r>
        <w:proofErr w:type="spellEnd"/>
        <w:r w:rsidR="00ED3F97" w:rsidRPr="007B0B6E">
          <w:rPr>
            <w:rFonts w:ascii="Aptos Light" w:hAnsi="Aptos Light"/>
            <w:sz w:val="22"/>
            <w:szCs w:val="22"/>
            <w:lang w:val="en-US"/>
          </w:rPr>
          <w:t xml:space="preserve"> </w:t>
        </w:r>
        <w:r w:rsidR="00795CE1" w:rsidRPr="00795CE1">
          <w:rPr>
            <w:rFonts w:ascii="Aptos Light" w:hAnsi="Aptos Light"/>
            <w:sz w:val="22"/>
            <w:szCs w:val="22"/>
            <w:lang w:val="en-GB"/>
          </w:rPr>
          <w:t xml:space="preserve">CC BY-NC-SA </w:t>
        </w:r>
        <w:r w:rsidR="00ED3F97" w:rsidRPr="007B0B6E">
          <w:rPr>
            <w:rFonts w:ascii="Aptos Light" w:hAnsi="Aptos Light"/>
            <w:sz w:val="22"/>
            <w:szCs w:val="22"/>
            <w:lang w:val="en-US"/>
          </w:rPr>
          <w:t>4.0</w:t>
        </w:r>
        <w:r w:rsidR="00ED3F97" w:rsidRPr="007B0B6E">
          <w:rPr>
            <w:sz w:val="22"/>
            <w:szCs w:val="22"/>
            <w:lang w:val="en-US"/>
          </w:rPr>
          <w:tab/>
        </w:r>
        <w:r w:rsidR="00ED3F97" w:rsidRPr="00E02296">
          <w:rPr>
            <w:sz w:val="28"/>
            <w:szCs w:val="28"/>
          </w:rPr>
          <w:fldChar w:fldCharType="begin"/>
        </w:r>
        <w:r w:rsidR="00ED3F97" w:rsidRPr="000D5008">
          <w:rPr>
            <w:sz w:val="28"/>
            <w:szCs w:val="28"/>
            <w:lang w:val="en-US"/>
          </w:rPr>
          <w:instrText>PAGE   \* MERGEFORMAT</w:instrText>
        </w:r>
        <w:r w:rsidR="00ED3F97" w:rsidRPr="00E02296">
          <w:rPr>
            <w:sz w:val="28"/>
            <w:szCs w:val="28"/>
          </w:rPr>
          <w:fldChar w:fldCharType="separate"/>
        </w:r>
        <w:r w:rsidR="00ED3F97" w:rsidRPr="00ED3F97">
          <w:rPr>
            <w:sz w:val="28"/>
            <w:szCs w:val="28"/>
            <w:lang w:val="en-GB"/>
          </w:rPr>
          <w:t>2</w:t>
        </w:r>
        <w:r w:rsidR="00ED3F97" w:rsidRPr="00E02296">
          <w:rPr>
            <w:sz w:val="28"/>
            <w:szCs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1E308" w14:textId="77777777" w:rsidR="00034E09" w:rsidRDefault="00034E09" w:rsidP="000D5008">
      <w:r>
        <w:separator/>
      </w:r>
    </w:p>
  </w:footnote>
  <w:footnote w:type="continuationSeparator" w:id="0">
    <w:p w14:paraId="65C5FFDB" w14:textId="77777777" w:rsidR="00034E09" w:rsidRDefault="00034E09" w:rsidP="000D5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2FE"/>
    <w:multiLevelType w:val="multilevel"/>
    <w:tmpl w:val="EDEE71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805DA6"/>
    <w:multiLevelType w:val="hybridMultilevel"/>
    <w:tmpl w:val="C20262B4"/>
    <w:lvl w:ilvl="0" w:tplc="D4BA9F14">
      <w:start w:val="1"/>
      <w:numFmt w:val="bullet"/>
      <w:lvlText w:val=""/>
      <w:lvlJc w:val="left"/>
      <w:pPr>
        <w:ind w:left="720" w:hanging="360"/>
      </w:pPr>
      <w:rPr>
        <w:rFonts w:ascii="Symbol" w:hAnsi="Symbol" w:hint="default"/>
        <w:color w:val="2589B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D44C52"/>
    <w:multiLevelType w:val="hybridMultilevel"/>
    <w:tmpl w:val="384C4E98"/>
    <w:lvl w:ilvl="0" w:tplc="44CEF662">
      <w:start w:val="17"/>
      <w:numFmt w:val="decimal"/>
      <w:lvlText w:val="%1."/>
      <w:lvlJc w:val="left"/>
      <w:pPr>
        <w:ind w:left="360" w:hanging="360"/>
      </w:pPr>
      <w:rPr>
        <w:rFonts w:hint="default"/>
        <w:b/>
        <w:i w:val="0"/>
        <w:color w:val="3FA4B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47658A9"/>
    <w:multiLevelType w:val="hybridMultilevel"/>
    <w:tmpl w:val="47F63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807CC3"/>
    <w:multiLevelType w:val="hybridMultilevel"/>
    <w:tmpl w:val="6FAA31B4"/>
    <w:lvl w:ilvl="0" w:tplc="3B30FDA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9F13F3"/>
    <w:multiLevelType w:val="multilevel"/>
    <w:tmpl w:val="E6A02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09556D"/>
    <w:multiLevelType w:val="hybridMultilevel"/>
    <w:tmpl w:val="E36C5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DA2F0C"/>
    <w:multiLevelType w:val="hybridMultilevel"/>
    <w:tmpl w:val="E66658D8"/>
    <w:lvl w:ilvl="0" w:tplc="C9426902">
      <w:start w:val="2"/>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E2F6030"/>
    <w:multiLevelType w:val="hybridMultilevel"/>
    <w:tmpl w:val="602CF308"/>
    <w:lvl w:ilvl="0" w:tplc="152466B0">
      <w:start w:val="1"/>
      <w:numFmt w:val="decimal"/>
      <w:lvlText w:val="%1."/>
      <w:lvlJc w:val="left"/>
      <w:pPr>
        <w:ind w:left="720" w:hanging="360"/>
      </w:pPr>
      <w:rPr>
        <w:rFonts w:hint="default"/>
        <w:color w:val="A92D7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FC6F42"/>
    <w:multiLevelType w:val="hybridMultilevel"/>
    <w:tmpl w:val="5B1CB750"/>
    <w:lvl w:ilvl="0" w:tplc="88A24D86">
      <w:start w:val="1"/>
      <w:numFmt w:val="decimal"/>
      <w:lvlText w:val="%1."/>
      <w:lvlJc w:val="left"/>
      <w:pPr>
        <w:ind w:left="360" w:hanging="360"/>
      </w:pPr>
      <w:rPr>
        <w:rFonts w:hint="default"/>
        <w:b/>
        <w:i w:val="0"/>
        <w:color w:val="3FA4B4"/>
      </w:rPr>
    </w:lvl>
    <w:lvl w:ilvl="1" w:tplc="A4B2C2C2">
      <w:start w:val="1"/>
      <w:numFmt w:val="lowerLetter"/>
      <w:lvlText w:val="%2."/>
      <w:lvlJc w:val="left"/>
      <w:pPr>
        <w:ind w:left="1080" w:hanging="360"/>
      </w:pPr>
    </w:lvl>
    <w:lvl w:ilvl="2" w:tplc="3926C82C">
      <w:start w:val="1"/>
      <w:numFmt w:val="lowerRoman"/>
      <w:lvlText w:val="%3."/>
      <w:lvlJc w:val="right"/>
      <w:pPr>
        <w:ind w:left="1800" w:hanging="180"/>
      </w:pPr>
    </w:lvl>
    <w:lvl w:ilvl="3" w:tplc="F92807C8">
      <w:start w:val="1"/>
      <w:numFmt w:val="decimal"/>
      <w:lvlText w:val="%4."/>
      <w:lvlJc w:val="left"/>
      <w:pPr>
        <w:ind w:left="2520" w:hanging="360"/>
      </w:pPr>
    </w:lvl>
    <w:lvl w:ilvl="4" w:tplc="F11A0A3A">
      <w:start w:val="1"/>
      <w:numFmt w:val="lowerLetter"/>
      <w:lvlText w:val="%5."/>
      <w:lvlJc w:val="left"/>
      <w:pPr>
        <w:ind w:left="3240" w:hanging="360"/>
      </w:pPr>
    </w:lvl>
    <w:lvl w:ilvl="5" w:tplc="ACD042B6">
      <w:start w:val="1"/>
      <w:numFmt w:val="lowerRoman"/>
      <w:lvlText w:val="%6."/>
      <w:lvlJc w:val="right"/>
      <w:pPr>
        <w:ind w:left="3960" w:hanging="180"/>
      </w:pPr>
    </w:lvl>
    <w:lvl w:ilvl="6" w:tplc="B75A8DA0">
      <w:start w:val="1"/>
      <w:numFmt w:val="decimal"/>
      <w:lvlText w:val="%7."/>
      <w:lvlJc w:val="left"/>
      <w:pPr>
        <w:ind w:left="4680" w:hanging="360"/>
      </w:pPr>
    </w:lvl>
    <w:lvl w:ilvl="7" w:tplc="BC64F5FA">
      <w:start w:val="1"/>
      <w:numFmt w:val="lowerLetter"/>
      <w:lvlText w:val="%8."/>
      <w:lvlJc w:val="left"/>
      <w:pPr>
        <w:ind w:left="5400" w:hanging="360"/>
      </w:pPr>
    </w:lvl>
    <w:lvl w:ilvl="8" w:tplc="3098C314">
      <w:start w:val="1"/>
      <w:numFmt w:val="lowerRoman"/>
      <w:lvlText w:val="%9."/>
      <w:lvlJc w:val="right"/>
      <w:pPr>
        <w:ind w:left="6120" w:hanging="180"/>
      </w:pPr>
    </w:lvl>
  </w:abstractNum>
  <w:abstractNum w:abstractNumId="10" w15:restartNumberingAfterBreak="0">
    <w:nsid w:val="1BE37CF3"/>
    <w:multiLevelType w:val="hybridMultilevel"/>
    <w:tmpl w:val="FF8C23C4"/>
    <w:lvl w:ilvl="0" w:tplc="95F66768">
      <w:start w:val="1"/>
      <w:numFmt w:val="bullet"/>
      <w:lvlText w:val=""/>
      <w:lvlJc w:val="left"/>
      <w:pPr>
        <w:ind w:left="360" w:hanging="360"/>
      </w:pPr>
      <w:rPr>
        <w:rFonts w:ascii="Symbol" w:hAnsi="Symbol" w:hint="default"/>
        <w:color w:val="2589BA"/>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D4528F1"/>
    <w:multiLevelType w:val="hybridMultilevel"/>
    <w:tmpl w:val="634CE63A"/>
    <w:lvl w:ilvl="0" w:tplc="4C06F330">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293920"/>
    <w:multiLevelType w:val="hybridMultilevel"/>
    <w:tmpl w:val="B5086632"/>
    <w:lvl w:ilvl="0" w:tplc="F336F53C">
      <w:numFmt w:val="bullet"/>
      <w:lvlText w:val="•"/>
      <w:lvlJc w:val="left"/>
      <w:pPr>
        <w:ind w:left="1068" w:hanging="708"/>
      </w:pPr>
      <w:rPr>
        <w:rFonts w:ascii="Aptos" w:eastAsiaTheme="minorHAnsi"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606800"/>
    <w:multiLevelType w:val="hybridMultilevel"/>
    <w:tmpl w:val="18D05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B14D76"/>
    <w:multiLevelType w:val="hybridMultilevel"/>
    <w:tmpl w:val="D57EEA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DF2489"/>
    <w:multiLevelType w:val="hybridMultilevel"/>
    <w:tmpl w:val="C7B63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B549D2"/>
    <w:multiLevelType w:val="hybridMultilevel"/>
    <w:tmpl w:val="9EF6D214"/>
    <w:lvl w:ilvl="0" w:tplc="88A24D86">
      <w:start w:val="1"/>
      <w:numFmt w:val="decimal"/>
      <w:lvlText w:val="%1."/>
      <w:lvlJc w:val="left"/>
      <w:pPr>
        <w:ind w:left="360" w:hanging="360"/>
      </w:pPr>
      <w:rPr>
        <w:rFonts w:hint="default"/>
        <w:b/>
        <w:i w:val="0"/>
        <w:color w:val="3FA4B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27825BE6"/>
    <w:multiLevelType w:val="hybridMultilevel"/>
    <w:tmpl w:val="9D82145A"/>
    <w:lvl w:ilvl="0" w:tplc="88A24D86">
      <w:start w:val="1"/>
      <w:numFmt w:val="decimal"/>
      <w:lvlText w:val="%1."/>
      <w:lvlJc w:val="left"/>
      <w:pPr>
        <w:ind w:left="720" w:hanging="360"/>
      </w:pPr>
      <w:rPr>
        <w:rFonts w:hint="default"/>
        <w:b/>
        <w:i w:val="0"/>
        <w:color w:val="3FA4B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1276192"/>
    <w:multiLevelType w:val="hybridMultilevel"/>
    <w:tmpl w:val="7B90AC30"/>
    <w:lvl w:ilvl="0" w:tplc="CAEEC978">
      <w:start w:val="1"/>
      <w:numFmt w:val="decimal"/>
      <w:pStyle w:val="Paragraphedeliste"/>
      <w:lvlText w:val="%1."/>
      <w:lvlJc w:val="left"/>
      <w:pPr>
        <w:ind w:left="360" w:hanging="360"/>
      </w:pPr>
      <w:rPr>
        <w:rFonts w:hint="default"/>
        <w:b/>
        <w:i w:val="0"/>
        <w:color w:val="A92D7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356470F5"/>
    <w:multiLevelType w:val="hybridMultilevel"/>
    <w:tmpl w:val="6764E3C4"/>
    <w:lvl w:ilvl="0" w:tplc="4C06F330">
      <w:start w:val="1"/>
      <w:numFmt w:val="bullet"/>
      <w:lvlText w:val=""/>
      <w:lvlJc w:val="left"/>
      <w:pPr>
        <w:ind w:left="360" w:hanging="360"/>
      </w:pPr>
      <w:rPr>
        <w:rFonts w:ascii="Symbol" w:hAnsi="Symbol"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9470DD7"/>
    <w:multiLevelType w:val="hybridMultilevel"/>
    <w:tmpl w:val="52864C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7C3760"/>
    <w:multiLevelType w:val="hybridMultilevel"/>
    <w:tmpl w:val="3814D7F0"/>
    <w:lvl w:ilvl="0" w:tplc="88A24D86">
      <w:start w:val="1"/>
      <w:numFmt w:val="decimal"/>
      <w:lvlText w:val="%1."/>
      <w:lvlJc w:val="left"/>
      <w:pPr>
        <w:ind w:left="720" w:hanging="360"/>
      </w:pPr>
      <w:rPr>
        <w:rFonts w:hint="default"/>
        <w:b/>
        <w:i w:val="0"/>
        <w:color w:val="3FA4B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CFE23D2"/>
    <w:multiLevelType w:val="hybridMultilevel"/>
    <w:tmpl w:val="CF2C6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466CF6"/>
    <w:multiLevelType w:val="hybridMultilevel"/>
    <w:tmpl w:val="F46C762E"/>
    <w:lvl w:ilvl="0" w:tplc="66A2DD7C">
      <w:start w:val="1"/>
      <w:numFmt w:val="bullet"/>
      <w:lvlText w:val="-"/>
      <w:lvlJc w:val="left"/>
      <w:pPr>
        <w:ind w:left="360" w:hanging="360"/>
      </w:pPr>
      <w:rPr>
        <w:rFonts w:ascii="Calibri Light" w:eastAsiaTheme="minorHAnsi" w:hAnsi="Calibri Light" w:cs="Calibri Light" w:hint="default"/>
      </w:rPr>
    </w:lvl>
    <w:lvl w:ilvl="1" w:tplc="829E8428">
      <w:start w:val="1"/>
      <w:numFmt w:val="bullet"/>
      <w:lvlText w:val="o"/>
      <w:lvlJc w:val="left"/>
      <w:pPr>
        <w:ind w:left="1080" w:hanging="360"/>
      </w:pPr>
      <w:rPr>
        <w:rFonts w:ascii="Courier New" w:hAnsi="Courier New" w:cs="Courier New" w:hint="default"/>
      </w:rPr>
    </w:lvl>
    <w:lvl w:ilvl="2" w:tplc="9A2CF81A">
      <w:start w:val="1"/>
      <w:numFmt w:val="bullet"/>
      <w:lvlText w:val=""/>
      <w:lvlJc w:val="left"/>
      <w:pPr>
        <w:ind w:left="1800" w:hanging="360"/>
      </w:pPr>
      <w:rPr>
        <w:rFonts w:ascii="Wingdings" w:hAnsi="Wingdings" w:hint="default"/>
      </w:rPr>
    </w:lvl>
    <w:lvl w:ilvl="3" w:tplc="9A2C067E">
      <w:start w:val="1"/>
      <w:numFmt w:val="bullet"/>
      <w:lvlText w:val=""/>
      <w:lvlJc w:val="left"/>
      <w:pPr>
        <w:ind w:left="2520" w:hanging="360"/>
      </w:pPr>
      <w:rPr>
        <w:rFonts w:ascii="Symbol" w:hAnsi="Symbol" w:hint="default"/>
      </w:rPr>
    </w:lvl>
    <w:lvl w:ilvl="4" w:tplc="91108292">
      <w:start w:val="1"/>
      <w:numFmt w:val="bullet"/>
      <w:lvlText w:val="o"/>
      <w:lvlJc w:val="left"/>
      <w:pPr>
        <w:ind w:left="3240" w:hanging="360"/>
      </w:pPr>
      <w:rPr>
        <w:rFonts w:ascii="Courier New" w:hAnsi="Courier New" w:cs="Courier New" w:hint="default"/>
      </w:rPr>
    </w:lvl>
    <w:lvl w:ilvl="5" w:tplc="C14896D0">
      <w:start w:val="1"/>
      <w:numFmt w:val="bullet"/>
      <w:lvlText w:val=""/>
      <w:lvlJc w:val="left"/>
      <w:pPr>
        <w:ind w:left="3960" w:hanging="360"/>
      </w:pPr>
      <w:rPr>
        <w:rFonts w:ascii="Wingdings" w:hAnsi="Wingdings" w:hint="default"/>
      </w:rPr>
    </w:lvl>
    <w:lvl w:ilvl="6" w:tplc="4E429594">
      <w:start w:val="1"/>
      <w:numFmt w:val="bullet"/>
      <w:lvlText w:val=""/>
      <w:lvlJc w:val="left"/>
      <w:pPr>
        <w:ind w:left="4680" w:hanging="360"/>
      </w:pPr>
      <w:rPr>
        <w:rFonts w:ascii="Symbol" w:hAnsi="Symbol" w:hint="default"/>
      </w:rPr>
    </w:lvl>
    <w:lvl w:ilvl="7" w:tplc="C480FAB4">
      <w:start w:val="1"/>
      <w:numFmt w:val="bullet"/>
      <w:lvlText w:val="o"/>
      <w:lvlJc w:val="left"/>
      <w:pPr>
        <w:ind w:left="5400" w:hanging="360"/>
      </w:pPr>
      <w:rPr>
        <w:rFonts w:ascii="Courier New" w:hAnsi="Courier New" w:cs="Courier New" w:hint="default"/>
      </w:rPr>
    </w:lvl>
    <w:lvl w:ilvl="8" w:tplc="5B901D92">
      <w:start w:val="1"/>
      <w:numFmt w:val="bullet"/>
      <w:lvlText w:val=""/>
      <w:lvlJc w:val="left"/>
      <w:pPr>
        <w:ind w:left="6120" w:hanging="360"/>
      </w:pPr>
      <w:rPr>
        <w:rFonts w:ascii="Wingdings" w:hAnsi="Wingdings" w:hint="default"/>
      </w:rPr>
    </w:lvl>
  </w:abstractNum>
  <w:abstractNum w:abstractNumId="24" w15:restartNumberingAfterBreak="0">
    <w:nsid w:val="4190798A"/>
    <w:multiLevelType w:val="hybridMultilevel"/>
    <w:tmpl w:val="0130F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BC773F"/>
    <w:multiLevelType w:val="hybridMultilevel"/>
    <w:tmpl w:val="0A40803C"/>
    <w:lvl w:ilvl="0" w:tplc="D4BA9F14">
      <w:start w:val="1"/>
      <w:numFmt w:val="bullet"/>
      <w:lvlText w:val=""/>
      <w:lvlJc w:val="left"/>
      <w:pPr>
        <w:ind w:left="720" w:hanging="360"/>
      </w:pPr>
      <w:rPr>
        <w:rFonts w:ascii="Symbol" w:hAnsi="Symbol" w:hint="default"/>
        <w:color w:val="2589B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BBB7935"/>
    <w:multiLevelType w:val="hybridMultilevel"/>
    <w:tmpl w:val="5E822830"/>
    <w:lvl w:ilvl="0" w:tplc="6B0ACE0C">
      <w:start w:val="1"/>
      <w:numFmt w:val="decimal"/>
      <w:lvlText w:val="%1."/>
      <w:lvlJc w:val="left"/>
      <w:pPr>
        <w:ind w:left="360" w:hanging="360"/>
      </w:pPr>
      <w:rPr>
        <w:rFonts w:hint="default"/>
        <w:b/>
        <w:i w:val="0"/>
        <w:color w:val="3FA4B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56D60B98"/>
    <w:multiLevelType w:val="hybridMultilevel"/>
    <w:tmpl w:val="03A08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526815"/>
    <w:multiLevelType w:val="hybridMultilevel"/>
    <w:tmpl w:val="6F1E50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530177"/>
    <w:multiLevelType w:val="multilevel"/>
    <w:tmpl w:val="9E0E24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16032D1"/>
    <w:multiLevelType w:val="hybridMultilevel"/>
    <w:tmpl w:val="27B471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BC57BF"/>
    <w:multiLevelType w:val="multilevel"/>
    <w:tmpl w:val="146C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401A1E"/>
    <w:multiLevelType w:val="hybridMultilevel"/>
    <w:tmpl w:val="609CA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6CF440D"/>
    <w:multiLevelType w:val="multilevel"/>
    <w:tmpl w:val="405C8400"/>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77751393"/>
    <w:multiLevelType w:val="hybridMultilevel"/>
    <w:tmpl w:val="48207504"/>
    <w:lvl w:ilvl="0" w:tplc="62EC6582">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A4B6A41"/>
    <w:multiLevelType w:val="multilevel"/>
    <w:tmpl w:val="2C4E0F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E322065"/>
    <w:multiLevelType w:val="hybridMultilevel"/>
    <w:tmpl w:val="0138F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754718">
    <w:abstractNumId w:val="9"/>
  </w:num>
  <w:num w:numId="2" w16cid:durableId="78909089">
    <w:abstractNumId w:val="23"/>
  </w:num>
  <w:num w:numId="3" w16cid:durableId="2000037513">
    <w:abstractNumId w:val="7"/>
  </w:num>
  <w:num w:numId="4" w16cid:durableId="396896879">
    <w:abstractNumId w:val="11"/>
  </w:num>
  <w:num w:numId="5" w16cid:durableId="1528326922">
    <w:abstractNumId w:val="19"/>
  </w:num>
  <w:num w:numId="6" w16cid:durableId="1319772978">
    <w:abstractNumId w:val="12"/>
  </w:num>
  <w:num w:numId="7" w16cid:durableId="1520662797">
    <w:abstractNumId w:val="10"/>
  </w:num>
  <w:num w:numId="8" w16cid:durableId="1967270533">
    <w:abstractNumId w:val="18"/>
  </w:num>
  <w:num w:numId="9" w16cid:durableId="780876608">
    <w:abstractNumId w:val="16"/>
  </w:num>
  <w:num w:numId="10" w16cid:durableId="351498645">
    <w:abstractNumId w:val="21"/>
  </w:num>
  <w:num w:numId="11" w16cid:durableId="684792253">
    <w:abstractNumId w:val="26"/>
  </w:num>
  <w:num w:numId="12" w16cid:durableId="374550548">
    <w:abstractNumId w:val="17"/>
  </w:num>
  <w:num w:numId="13" w16cid:durableId="256405254">
    <w:abstractNumId w:val="2"/>
  </w:num>
  <w:num w:numId="14" w16cid:durableId="624234188">
    <w:abstractNumId w:val="28"/>
  </w:num>
  <w:num w:numId="15" w16cid:durableId="150223491">
    <w:abstractNumId w:val="25"/>
  </w:num>
  <w:num w:numId="16" w16cid:durableId="151718154">
    <w:abstractNumId w:val="1"/>
  </w:num>
  <w:num w:numId="17" w16cid:durableId="1842086733">
    <w:abstractNumId w:val="35"/>
  </w:num>
  <w:num w:numId="18" w16cid:durableId="781844627">
    <w:abstractNumId w:val="33"/>
  </w:num>
  <w:num w:numId="19" w16cid:durableId="1331060448">
    <w:abstractNumId w:val="14"/>
  </w:num>
  <w:num w:numId="20" w16cid:durableId="1322347584">
    <w:abstractNumId w:val="4"/>
  </w:num>
  <w:num w:numId="21" w16cid:durableId="1925912127">
    <w:abstractNumId w:val="20"/>
  </w:num>
  <w:num w:numId="22" w16cid:durableId="1764758508">
    <w:abstractNumId w:val="27"/>
  </w:num>
  <w:num w:numId="23" w16cid:durableId="411632543">
    <w:abstractNumId w:val="22"/>
  </w:num>
  <w:num w:numId="24" w16cid:durableId="502084164">
    <w:abstractNumId w:val="15"/>
  </w:num>
  <w:num w:numId="25" w16cid:durableId="1277158">
    <w:abstractNumId w:val="0"/>
  </w:num>
  <w:num w:numId="26" w16cid:durableId="2048875670">
    <w:abstractNumId w:val="29"/>
  </w:num>
  <w:num w:numId="27" w16cid:durableId="655688269">
    <w:abstractNumId w:val="36"/>
  </w:num>
  <w:num w:numId="28" w16cid:durableId="1194612176">
    <w:abstractNumId w:val="5"/>
  </w:num>
  <w:num w:numId="29" w16cid:durableId="765923940">
    <w:abstractNumId w:val="24"/>
  </w:num>
  <w:num w:numId="30" w16cid:durableId="112213130">
    <w:abstractNumId w:val="8"/>
  </w:num>
  <w:num w:numId="31" w16cid:durableId="1457799850">
    <w:abstractNumId w:val="30"/>
  </w:num>
  <w:num w:numId="32" w16cid:durableId="1858229">
    <w:abstractNumId w:val="6"/>
  </w:num>
  <w:num w:numId="33" w16cid:durableId="1827358319">
    <w:abstractNumId w:val="13"/>
  </w:num>
  <w:num w:numId="34" w16cid:durableId="2141458733">
    <w:abstractNumId w:val="31"/>
  </w:num>
  <w:num w:numId="35" w16cid:durableId="668562699">
    <w:abstractNumId w:val="34"/>
  </w:num>
  <w:num w:numId="36" w16cid:durableId="516117679">
    <w:abstractNumId w:val="32"/>
  </w:num>
  <w:num w:numId="37" w16cid:durableId="1947493926">
    <w:abstractNumId w:val="18"/>
  </w:num>
  <w:num w:numId="38" w16cid:durableId="700209290">
    <w:abstractNumId w:val="18"/>
  </w:num>
  <w:num w:numId="39" w16cid:durableId="348485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DD"/>
    <w:rsid w:val="000110D6"/>
    <w:rsid w:val="0002583F"/>
    <w:rsid w:val="00034E09"/>
    <w:rsid w:val="00062D47"/>
    <w:rsid w:val="000D5008"/>
    <w:rsid w:val="0011152B"/>
    <w:rsid w:val="00130BCA"/>
    <w:rsid w:val="001720E9"/>
    <w:rsid w:val="00173225"/>
    <w:rsid w:val="00176B4A"/>
    <w:rsid w:val="00191A95"/>
    <w:rsid w:val="001A4464"/>
    <w:rsid w:val="001B18E1"/>
    <w:rsid w:val="001C136F"/>
    <w:rsid w:val="001C2D64"/>
    <w:rsid w:val="001D7379"/>
    <w:rsid w:val="001E07B3"/>
    <w:rsid w:val="001E2A45"/>
    <w:rsid w:val="002345DA"/>
    <w:rsid w:val="002835E9"/>
    <w:rsid w:val="002D205F"/>
    <w:rsid w:val="00312A2A"/>
    <w:rsid w:val="00340E54"/>
    <w:rsid w:val="00356B13"/>
    <w:rsid w:val="003630CF"/>
    <w:rsid w:val="00381C0C"/>
    <w:rsid w:val="00387D81"/>
    <w:rsid w:val="003B2138"/>
    <w:rsid w:val="003B3D32"/>
    <w:rsid w:val="003E0C76"/>
    <w:rsid w:val="003F3E80"/>
    <w:rsid w:val="0041493A"/>
    <w:rsid w:val="00445976"/>
    <w:rsid w:val="00446E8A"/>
    <w:rsid w:val="00454CD7"/>
    <w:rsid w:val="00476E9C"/>
    <w:rsid w:val="00481DE4"/>
    <w:rsid w:val="00485315"/>
    <w:rsid w:val="00493BEF"/>
    <w:rsid w:val="00495F74"/>
    <w:rsid w:val="004A2136"/>
    <w:rsid w:val="004D2054"/>
    <w:rsid w:val="005051D4"/>
    <w:rsid w:val="005216ED"/>
    <w:rsid w:val="00531127"/>
    <w:rsid w:val="00544676"/>
    <w:rsid w:val="00567DFB"/>
    <w:rsid w:val="005A3A40"/>
    <w:rsid w:val="005D27C4"/>
    <w:rsid w:val="00617A96"/>
    <w:rsid w:val="00632C82"/>
    <w:rsid w:val="006520AF"/>
    <w:rsid w:val="00683F99"/>
    <w:rsid w:val="0068556E"/>
    <w:rsid w:val="006A6DD1"/>
    <w:rsid w:val="006B729B"/>
    <w:rsid w:val="006C6379"/>
    <w:rsid w:val="00731EEC"/>
    <w:rsid w:val="00740674"/>
    <w:rsid w:val="00783CB2"/>
    <w:rsid w:val="00794D2E"/>
    <w:rsid w:val="00795CE1"/>
    <w:rsid w:val="007B0B6E"/>
    <w:rsid w:val="007F12F2"/>
    <w:rsid w:val="007F730A"/>
    <w:rsid w:val="00887347"/>
    <w:rsid w:val="008C2CBF"/>
    <w:rsid w:val="008C3F4B"/>
    <w:rsid w:val="008C7817"/>
    <w:rsid w:val="009026B3"/>
    <w:rsid w:val="009C6CDD"/>
    <w:rsid w:val="00A649C8"/>
    <w:rsid w:val="00A70441"/>
    <w:rsid w:val="00A754D3"/>
    <w:rsid w:val="00AB24D9"/>
    <w:rsid w:val="00AB39AB"/>
    <w:rsid w:val="00AB56F4"/>
    <w:rsid w:val="00AE0908"/>
    <w:rsid w:val="00AE294D"/>
    <w:rsid w:val="00AF5D7B"/>
    <w:rsid w:val="00B04714"/>
    <w:rsid w:val="00B10224"/>
    <w:rsid w:val="00B10B94"/>
    <w:rsid w:val="00B52B25"/>
    <w:rsid w:val="00B71F8E"/>
    <w:rsid w:val="00B96625"/>
    <w:rsid w:val="00BC36EA"/>
    <w:rsid w:val="00BC4684"/>
    <w:rsid w:val="00C440EC"/>
    <w:rsid w:val="00C72745"/>
    <w:rsid w:val="00C858A2"/>
    <w:rsid w:val="00CC16C3"/>
    <w:rsid w:val="00CC304C"/>
    <w:rsid w:val="00CC30B8"/>
    <w:rsid w:val="00D121AA"/>
    <w:rsid w:val="00D352BB"/>
    <w:rsid w:val="00D37B5A"/>
    <w:rsid w:val="00D470D1"/>
    <w:rsid w:val="00DC47F0"/>
    <w:rsid w:val="00DC6930"/>
    <w:rsid w:val="00DF737F"/>
    <w:rsid w:val="00DF7D55"/>
    <w:rsid w:val="00E02296"/>
    <w:rsid w:val="00E15D92"/>
    <w:rsid w:val="00E352BA"/>
    <w:rsid w:val="00E40817"/>
    <w:rsid w:val="00E47031"/>
    <w:rsid w:val="00E53A7A"/>
    <w:rsid w:val="00E80CC4"/>
    <w:rsid w:val="00E8355D"/>
    <w:rsid w:val="00EA0024"/>
    <w:rsid w:val="00EB37DF"/>
    <w:rsid w:val="00EB4973"/>
    <w:rsid w:val="00ED3F97"/>
    <w:rsid w:val="00ED4CFA"/>
    <w:rsid w:val="00F62DED"/>
    <w:rsid w:val="00F64D04"/>
    <w:rsid w:val="00F748DC"/>
    <w:rsid w:val="00F92DDD"/>
    <w:rsid w:val="00FC250F"/>
    <w:rsid w:val="00FD355C"/>
    <w:rsid w:val="00FD7A75"/>
    <w:rsid w:val="00FE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8433E"/>
  <w15:chartTrackingRefBased/>
  <w15:docId w15:val="{137B635C-1D77-43F1-B849-92021733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kern w:val="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08"/>
    <w:pPr>
      <w:spacing w:after="120"/>
      <w:jc w:val="both"/>
    </w:pPr>
    <w:rPr>
      <w:rFonts w:ascii="Calibri Light" w:hAnsi="Calibri Light" w:cs="Calibri Light"/>
      <w:sz w:val="24"/>
      <w:szCs w:val="24"/>
    </w:rPr>
  </w:style>
  <w:style w:type="paragraph" w:styleId="Titre1">
    <w:name w:val="heading 1"/>
    <w:basedOn w:val="Normal"/>
    <w:next w:val="Normal"/>
    <w:link w:val="Titre1Car"/>
    <w:uiPriority w:val="9"/>
    <w:qFormat/>
    <w:rsid w:val="00ED4CFA"/>
    <w:pPr>
      <w:keepNext/>
      <w:keepLines/>
      <w:spacing w:before="360" w:after="240"/>
      <w:outlineLvl w:val="0"/>
    </w:pPr>
    <w:rPr>
      <w:rFonts w:ascii="Aptos ExtraBold" w:eastAsiaTheme="majorEastAsia" w:hAnsi="Aptos ExtraBold" w:cs="Calibri"/>
      <w:color w:val="A92D71"/>
      <w:spacing w:val="-4"/>
      <w:w w:val="75"/>
      <w:sz w:val="44"/>
      <w:szCs w:val="44"/>
    </w:rPr>
  </w:style>
  <w:style w:type="paragraph" w:styleId="Titre2">
    <w:name w:val="heading 2"/>
    <w:basedOn w:val="Normal"/>
    <w:next w:val="Normal"/>
    <w:link w:val="Titre2Car"/>
    <w:uiPriority w:val="9"/>
    <w:unhideWhenUsed/>
    <w:qFormat/>
    <w:rsid w:val="00ED4CFA"/>
    <w:pPr>
      <w:spacing w:before="360"/>
      <w:outlineLvl w:val="1"/>
    </w:pPr>
    <w:rPr>
      <w:rFonts w:asciiTheme="minorHAnsi" w:hAnsiTheme="minorHAnsi"/>
      <w:color w:val="A92D71"/>
      <w:w w:val="85"/>
      <w:sz w:val="32"/>
      <w:szCs w:val="32"/>
    </w:rPr>
  </w:style>
  <w:style w:type="paragraph" w:styleId="Titre3">
    <w:name w:val="heading 3"/>
    <w:basedOn w:val="Normal"/>
    <w:next w:val="Normal"/>
    <w:link w:val="Titre3Car"/>
    <w:uiPriority w:val="9"/>
    <w:unhideWhenUsed/>
    <w:qFormat/>
    <w:rsid w:val="00F92DD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2DD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2DD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2DD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2DD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2DD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2DD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4CFA"/>
    <w:rPr>
      <w:rFonts w:ascii="Aptos ExtraBold" w:eastAsiaTheme="majorEastAsia" w:hAnsi="Aptos ExtraBold" w:cs="Calibri"/>
      <w:color w:val="A92D71"/>
      <w:spacing w:val="-4"/>
      <w:w w:val="75"/>
      <w:sz w:val="44"/>
      <w:szCs w:val="44"/>
    </w:rPr>
  </w:style>
  <w:style w:type="character" w:customStyle="1" w:styleId="Titre2Car">
    <w:name w:val="Titre 2 Car"/>
    <w:basedOn w:val="Policepardfaut"/>
    <w:link w:val="Titre2"/>
    <w:uiPriority w:val="9"/>
    <w:rsid w:val="00ED4CFA"/>
    <w:rPr>
      <w:rFonts w:asciiTheme="minorHAnsi" w:hAnsiTheme="minorHAnsi" w:cs="Calibri Light"/>
      <w:color w:val="A92D71"/>
      <w:w w:val="85"/>
      <w:sz w:val="32"/>
      <w:szCs w:val="32"/>
    </w:rPr>
  </w:style>
  <w:style w:type="character" w:customStyle="1" w:styleId="Titre3Car">
    <w:name w:val="Titre 3 Car"/>
    <w:basedOn w:val="Policepardfaut"/>
    <w:link w:val="Titre3"/>
    <w:uiPriority w:val="9"/>
    <w:rsid w:val="00F92DDD"/>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F92DD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F92DD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F92DD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92DD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92DD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92DDD"/>
    <w:rPr>
      <w:rFonts w:asciiTheme="minorHAnsi" w:eastAsiaTheme="majorEastAsia" w:hAnsiTheme="minorHAnsi" w:cstheme="majorBidi"/>
      <w:color w:val="272727" w:themeColor="text1" w:themeTint="D8"/>
    </w:rPr>
  </w:style>
  <w:style w:type="paragraph" w:styleId="Titre">
    <w:name w:val="Title"/>
    <w:next w:val="Normal"/>
    <w:link w:val="TitreCar"/>
    <w:uiPriority w:val="10"/>
    <w:qFormat/>
    <w:rsid w:val="00ED4CFA"/>
    <w:pPr>
      <w:spacing w:after="1200" w:line="204" w:lineRule="auto"/>
      <w:contextualSpacing/>
      <w:jc w:val="center"/>
    </w:pPr>
    <w:rPr>
      <w:rFonts w:ascii="Aptos ExtraBold" w:eastAsiaTheme="majorEastAsia" w:hAnsi="Aptos ExtraBold" w:cs="Calibri"/>
      <w:noProof/>
      <w:color w:val="A92D71"/>
      <w:spacing w:val="-4"/>
      <w:w w:val="80"/>
      <w:kern w:val="28"/>
      <w:sz w:val="96"/>
      <w:szCs w:val="96"/>
    </w:rPr>
  </w:style>
  <w:style w:type="character" w:customStyle="1" w:styleId="TitreCar">
    <w:name w:val="Titre Car"/>
    <w:basedOn w:val="Policepardfaut"/>
    <w:link w:val="Titre"/>
    <w:uiPriority w:val="10"/>
    <w:rsid w:val="00ED4CFA"/>
    <w:rPr>
      <w:rFonts w:ascii="Aptos ExtraBold" w:eastAsiaTheme="majorEastAsia" w:hAnsi="Aptos ExtraBold" w:cs="Calibri"/>
      <w:noProof/>
      <w:color w:val="A92D71"/>
      <w:spacing w:val="-4"/>
      <w:w w:val="80"/>
      <w:kern w:val="28"/>
      <w:sz w:val="96"/>
      <w:szCs w:val="96"/>
    </w:rPr>
  </w:style>
  <w:style w:type="paragraph" w:styleId="Sous-titre">
    <w:name w:val="Subtitle"/>
    <w:basedOn w:val="Normal"/>
    <w:next w:val="Normal"/>
    <w:link w:val="Sous-titreCar"/>
    <w:uiPriority w:val="11"/>
    <w:qFormat/>
    <w:rsid w:val="00F92DD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2DD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92DD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92DDD"/>
    <w:rPr>
      <w:i/>
      <w:iCs/>
      <w:color w:val="404040" w:themeColor="text1" w:themeTint="BF"/>
    </w:rPr>
  </w:style>
  <w:style w:type="paragraph" w:styleId="Paragraphedeliste">
    <w:name w:val="List Paragraph"/>
    <w:basedOn w:val="Normal"/>
    <w:uiPriority w:val="34"/>
    <w:qFormat/>
    <w:rsid w:val="000D5008"/>
    <w:pPr>
      <w:numPr>
        <w:numId w:val="8"/>
      </w:numPr>
    </w:pPr>
  </w:style>
  <w:style w:type="table" w:styleId="Grilledutableau">
    <w:name w:val="Table Grid"/>
    <w:basedOn w:val="TableauNormal"/>
    <w:uiPriority w:val="39"/>
    <w:rsid w:val="00F92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ED4CFA"/>
    <w:pPr>
      <w:pBdr>
        <w:top w:val="single" w:sz="4" w:space="12" w:color="A92D71"/>
      </w:pBdr>
      <w:tabs>
        <w:tab w:val="center" w:pos="4536"/>
        <w:tab w:val="right" w:pos="9639"/>
      </w:tabs>
      <w:spacing w:before="240" w:after="0"/>
      <w:ind w:left="-567" w:right="-567"/>
    </w:pPr>
    <w:rPr>
      <w:rFonts w:ascii="Aptos SemiBold" w:hAnsi="Aptos SemiBold"/>
      <w:color w:val="A92D71"/>
    </w:rPr>
  </w:style>
  <w:style w:type="character" w:customStyle="1" w:styleId="PieddepageCar">
    <w:name w:val="Pied de page Car"/>
    <w:basedOn w:val="Policepardfaut"/>
    <w:link w:val="Pieddepage"/>
    <w:uiPriority w:val="99"/>
    <w:rsid w:val="00ED4CFA"/>
    <w:rPr>
      <w:rFonts w:ascii="Aptos SemiBold" w:hAnsi="Aptos SemiBold" w:cs="Calibri Light"/>
      <w:color w:val="A92D71"/>
      <w:sz w:val="24"/>
      <w:szCs w:val="24"/>
    </w:rPr>
  </w:style>
  <w:style w:type="character" w:styleId="Lienhypertexte">
    <w:name w:val="Hyperlink"/>
    <w:basedOn w:val="Policepardfaut"/>
    <w:uiPriority w:val="99"/>
    <w:unhideWhenUsed/>
    <w:rsid w:val="00B52B25"/>
    <w:rPr>
      <w:color w:val="467886" w:themeColor="hyperlink"/>
      <w:u w:val="single"/>
    </w:rPr>
  </w:style>
  <w:style w:type="character" w:styleId="Mentionnonrsolue">
    <w:name w:val="Unresolved Mention"/>
    <w:basedOn w:val="Policepardfaut"/>
    <w:uiPriority w:val="99"/>
    <w:semiHidden/>
    <w:unhideWhenUsed/>
    <w:rsid w:val="00B52B25"/>
    <w:rPr>
      <w:color w:val="605E5C"/>
      <w:shd w:val="clear" w:color="auto" w:fill="E1DFDD"/>
    </w:rPr>
  </w:style>
  <w:style w:type="paragraph" w:customStyle="1" w:styleId="Sur-titre">
    <w:name w:val="Sur-titre"/>
    <w:next w:val="Titre"/>
    <w:qFormat/>
    <w:rsid w:val="00887347"/>
    <w:pPr>
      <w:spacing w:before="3000" w:after="240"/>
      <w:jc w:val="center"/>
    </w:pPr>
    <w:rPr>
      <w:rFonts w:ascii="Aptos Light" w:eastAsiaTheme="majorEastAsia" w:hAnsi="Aptos Light" w:cs="Calibri"/>
      <w:noProof/>
      <w:color w:val="404040" w:themeColor="text1" w:themeTint="BF"/>
      <w:spacing w:val="-4"/>
      <w:w w:val="80"/>
      <w:kern w:val="28"/>
      <w:sz w:val="56"/>
      <w:szCs w:val="56"/>
    </w:rPr>
  </w:style>
  <w:style w:type="paragraph" w:customStyle="1" w:styleId="Titreencart">
    <w:name w:val="Titre encart"/>
    <w:basedOn w:val="Normal"/>
    <w:qFormat/>
    <w:rsid w:val="00ED4CFA"/>
    <w:pPr>
      <w:spacing w:before="360"/>
    </w:pPr>
    <w:rPr>
      <w:rFonts w:ascii="Aptos ExtraBold" w:hAnsi="Aptos ExtraBold" w:cs="Calibri"/>
      <w:b/>
      <w:bCs/>
      <w:color w:val="A92D71"/>
      <w:spacing w:val="-8"/>
      <w:w w:val="85"/>
      <w:sz w:val="36"/>
      <w:szCs w:val="36"/>
    </w:rPr>
  </w:style>
  <w:style w:type="paragraph" w:styleId="Lgende">
    <w:name w:val="caption"/>
    <w:basedOn w:val="Normal"/>
    <w:next w:val="Normal"/>
    <w:uiPriority w:val="35"/>
    <w:unhideWhenUsed/>
    <w:qFormat/>
    <w:rsid w:val="000D5008"/>
    <w:pPr>
      <w:spacing w:after="360"/>
      <w:jc w:val="center"/>
    </w:pPr>
    <w:rPr>
      <w:i/>
      <w:iCs/>
    </w:rPr>
  </w:style>
  <w:style w:type="paragraph" w:customStyle="1" w:styleId="Formules">
    <w:name w:val="Formules"/>
    <w:basedOn w:val="Normal"/>
    <w:qFormat/>
    <w:rsid w:val="00FE5385"/>
    <w:pPr>
      <w:spacing w:before="240" w:after="240"/>
      <w:jc w:val="center"/>
    </w:pPr>
    <w:rPr>
      <w:sz w:val="28"/>
      <w:szCs w:val="28"/>
    </w:rPr>
  </w:style>
  <w:style w:type="paragraph" w:customStyle="1" w:styleId="Illustrations">
    <w:name w:val="Illustrations"/>
    <w:basedOn w:val="Normal"/>
    <w:qFormat/>
    <w:rsid w:val="000D5008"/>
    <w:pPr>
      <w:spacing w:before="360"/>
      <w:jc w:val="center"/>
    </w:pPr>
    <w:rPr>
      <w:noProof/>
      <w:lang w:eastAsia="fr-FR"/>
    </w:rPr>
  </w:style>
  <w:style w:type="paragraph" w:styleId="En-tte">
    <w:name w:val="header"/>
    <w:basedOn w:val="Normal"/>
    <w:link w:val="En-tteCar"/>
    <w:uiPriority w:val="99"/>
    <w:unhideWhenUsed/>
    <w:rsid w:val="00356B13"/>
    <w:pPr>
      <w:tabs>
        <w:tab w:val="center" w:pos="4536"/>
        <w:tab w:val="right" w:pos="9072"/>
      </w:tabs>
      <w:spacing w:after="0"/>
    </w:pPr>
  </w:style>
  <w:style w:type="character" w:customStyle="1" w:styleId="En-tteCar">
    <w:name w:val="En-tête Car"/>
    <w:basedOn w:val="Policepardfaut"/>
    <w:link w:val="En-tte"/>
    <w:uiPriority w:val="99"/>
    <w:rsid w:val="00356B13"/>
    <w:rPr>
      <w:rFonts w:ascii="Calibri Light" w:hAnsi="Calibri Light" w:cs="Calibri Light"/>
      <w:sz w:val="24"/>
      <w:szCs w:val="24"/>
    </w:rPr>
  </w:style>
  <w:style w:type="character" w:styleId="lev">
    <w:name w:val="Strong"/>
    <w:basedOn w:val="Policepardfaut"/>
    <w:uiPriority w:val="22"/>
    <w:qFormat/>
    <w:rsid w:val="00ED3F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76976">
      <w:bodyDiv w:val="1"/>
      <w:marLeft w:val="0"/>
      <w:marRight w:val="0"/>
      <w:marTop w:val="0"/>
      <w:marBottom w:val="0"/>
      <w:divBdr>
        <w:top w:val="none" w:sz="0" w:space="0" w:color="auto"/>
        <w:left w:val="none" w:sz="0" w:space="0" w:color="auto"/>
        <w:bottom w:val="none" w:sz="0" w:space="0" w:color="auto"/>
        <w:right w:val="none" w:sz="0" w:space="0" w:color="auto"/>
      </w:divBdr>
      <w:divsChild>
        <w:div w:id="282612647">
          <w:marLeft w:val="0"/>
          <w:marRight w:val="0"/>
          <w:marTop w:val="0"/>
          <w:marBottom w:val="0"/>
          <w:divBdr>
            <w:top w:val="none" w:sz="0" w:space="0" w:color="auto"/>
            <w:left w:val="none" w:sz="0" w:space="0" w:color="auto"/>
            <w:bottom w:val="none" w:sz="0" w:space="0" w:color="auto"/>
            <w:right w:val="none" w:sz="0" w:space="0" w:color="auto"/>
          </w:divBdr>
          <w:divsChild>
            <w:div w:id="728841634">
              <w:marLeft w:val="0"/>
              <w:marRight w:val="0"/>
              <w:marTop w:val="0"/>
              <w:marBottom w:val="0"/>
              <w:divBdr>
                <w:top w:val="none" w:sz="0" w:space="0" w:color="auto"/>
                <w:left w:val="none" w:sz="0" w:space="0" w:color="auto"/>
                <w:bottom w:val="none" w:sz="0" w:space="0" w:color="auto"/>
                <w:right w:val="none" w:sz="0" w:space="0" w:color="auto"/>
              </w:divBdr>
              <w:divsChild>
                <w:div w:id="1698505631">
                  <w:marLeft w:val="0"/>
                  <w:marRight w:val="0"/>
                  <w:marTop w:val="450"/>
                  <w:marBottom w:val="100"/>
                  <w:divBdr>
                    <w:top w:val="none" w:sz="0" w:space="0" w:color="auto"/>
                    <w:left w:val="none" w:sz="0" w:space="0" w:color="auto"/>
                    <w:bottom w:val="none" w:sz="0" w:space="0" w:color="auto"/>
                    <w:right w:val="none" w:sz="0" w:space="0" w:color="auto"/>
                  </w:divBdr>
                  <w:divsChild>
                    <w:div w:id="1977447958">
                      <w:marLeft w:val="0"/>
                      <w:marRight w:val="0"/>
                      <w:marTop w:val="450"/>
                      <w:marBottom w:val="100"/>
                      <w:divBdr>
                        <w:top w:val="none" w:sz="0" w:space="0" w:color="auto"/>
                        <w:left w:val="none" w:sz="0" w:space="0" w:color="auto"/>
                        <w:bottom w:val="none" w:sz="0" w:space="0" w:color="auto"/>
                        <w:right w:val="none" w:sz="0" w:space="0" w:color="auto"/>
                      </w:divBdr>
                    </w:div>
                  </w:divsChild>
                </w:div>
              </w:divsChild>
            </w:div>
          </w:divsChild>
        </w:div>
      </w:divsChild>
    </w:div>
    <w:div w:id="1850679356">
      <w:bodyDiv w:val="1"/>
      <w:marLeft w:val="0"/>
      <w:marRight w:val="0"/>
      <w:marTop w:val="0"/>
      <w:marBottom w:val="0"/>
      <w:divBdr>
        <w:top w:val="none" w:sz="0" w:space="0" w:color="auto"/>
        <w:left w:val="none" w:sz="0" w:space="0" w:color="auto"/>
        <w:bottom w:val="none" w:sz="0" w:space="0" w:color="auto"/>
        <w:right w:val="none" w:sz="0" w:space="0" w:color="auto"/>
      </w:divBdr>
      <w:divsChild>
        <w:div w:id="1416974398">
          <w:marLeft w:val="0"/>
          <w:marRight w:val="0"/>
          <w:marTop w:val="0"/>
          <w:marBottom w:val="0"/>
          <w:divBdr>
            <w:top w:val="none" w:sz="0" w:space="0" w:color="auto"/>
            <w:left w:val="none" w:sz="0" w:space="0" w:color="auto"/>
            <w:bottom w:val="none" w:sz="0" w:space="0" w:color="auto"/>
            <w:right w:val="none" w:sz="0" w:space="0" w:color="auto"/>
          </w:divBdr>
          <w:divsChild>
            <w:div w:id="603878243">
              <w:marLeft w:val="0"/>
              <w:marRight w:val="0"/>
              <w:marTop w:val="0"/>
              <w:marBottom w:val="0"/>
              <w:divBdr>
                <w:top w:val="none" w:sz="0" w:space="0" w:color="auto"/>
                <w:left w:val="none" w:sz="0" w:space="0" w:color="auto"/>
                <w:bottom w:val="none" w:sz="0" w:space="0" w:color="auto"/>
                <w:right w:val="none" w:sz="0" w:space="0" w:color="auto"/>
              </w:divBdr>
              <w:divsChild>
                <w:div w:id="410271342">
                  <w:marLeft w:val="0"/>
                  <w:marRight w:val="0"/>
                  <w:marTop w:val="450"/>
                  <w:marBottom w:val="100"/>
                  <w:divBdr>
                    <w:top w:val="none" w:sz="0" w:space="0" w:color="auto"/>
                    <w:left w:val="none" w:sz="0" w:space="0" w:color="auto"/>
                    <w:bottom w:val="none" w:sz="0" w:space="0" w:color="auto"/>
                    <w:right w:val="none" w:sz="0" w:space="0" w:color="auto"/>
                  </w:divBdr>
                  <w:divsChild>
                    <w:div w:id="1181509089">
                      <w:marLeft w:val="0"/>
                      <w:marRight w:val="0"/>
                      <w:marTop w:val="45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waterfrontpark.com/projectdesig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D:\ARCHIVES%20UVED\5%20-%20PROJETS%20UVED\Projet%202D\Chartage%20documents\contact@fondation-uved.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reativecommons.org/licenses/by-nc-sa/4.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779</Words>
  <Characters>4288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CALVET</dc:creator>
  <cp:keywords/>
  <dc:description/>
  <cp:lastModifiedBy>Tatiana Khomenko</cp:lastModifiedBy>
  <cp:revision>12</cp:revision>
  <dcterms:created xsi:type="dcterms:W3CDTF">2026-06-16T09:50:00Z</dcterms:created>
  <dcterms:modified xsi:type="dcterms:W3CDTF">2026-07-01T12:20:00Z</dcterms:modified>
</cp:coreProperties>
</file>