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CBEC" w14:textId="6A83A308" w:rsidR="00020080" w:rsidRDefault="00E068D9" w:rsidP="00020080">
      <w:pPr>
        <w:jc w:val="both"/>
        <w:rPr>
          <w:rFonts w:asciiTheme="minorHAnsi" w:eastAsia="Source Sans Pro" w:hAnsiTheme="minorHAnsi" w:cstheme="minorHAnsi"/>
          <w:b/>
          <w:color w:val="FFFFFF"/>
          <w:sz w:val="24"/>
          <w:szCs w:val="24"/>
          <w:shd w:val="clear" w:color="auto" w:fill="1C4587"/>
        </w:rPr>
      </w:pPr>
      <w:r>
        <w:rPr>
          <w:rFonts w:asciiTheme="majorHAnsi" w:hAnsiTheme="majorHAnsi" w:cstheme="majorHAnsi"/>
          <w:noProof/>
          <w:color w:val="2589BB"/>
          <w:sz w:val="48"/>
        </w:rPr>
        <w:drawing>
          <wp:anchor distT="0" distB="0" distL="114300" distR="114300" simplePos="0" relativeHeight="251659264" behindDoc="0" locked="0" layoutInCell="1" allowOverlap="1" wp14:anchorId="48966F3A" wp14:editId="5712580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5289" cy="1783080"/>
            <wp:effectExtent l="0" t="0" r="0" b="7620"/>
            <wp:wrapTopAndBottom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89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A4FE7" w14:textId="2A72B1F5" w:rsidR="00020080" w:rsidRDefault="00020080" w:rsidP="00020080">
      <w:pPr>
        <w:jc w:val="both"/>
        <w:rPr>
          <w:rFonts w:asciiTheme="minorHAnsi" w:eastAsia="Source Sans Pro" w:hAnsiTheme="minorHAnsi" w:cstheme="minorHAnsi"/>
          <w:b/>
          <w:color w:val="FFFFFF"/>
          <w:sz w:val="24"/>
          <w:szCs w:val="24"/>
          <w:shd w:val="clear" w:color="auto" w:fill="1C4587"/>
        </w:rPr>
      </w:pPr>
    </w:p>
    <w:p w14:paraId="2BF3BD8B" w14:textId="551CA9CA" w:rsidR="00020080" w:rsidRPr="00E068D9" w:rsidRDefault="00E068D9" w:rsidP="00E068D9">
      <w:pPr>
        <w:jc w:val="center"/>
        <w:rPr>
          <w:rFonts w:asciiTheme="minorHAnsi" w:eastAsia="Source Sans Pro" w:hAnsiTheme="minorHAnsi" w:cstheme="minorHAnsi"/>
          <w:b/>
          <w:color w:val="FFFFFF"/>
          <w:sz w:val="24"/>
          <w:szCs w:val="24"/>
          <w:shd w:val="clear" w:color="auto" w:fill="1C4587"/>
          <w:lang w:val="fr-FR"/>
        </w:rPr>
      </w:pPr>
      <w:r>
        <w:rPr>
          <w:rFonts w:asciiTheme="majorHAnsi" w:hAnsiTheme="majorHAnsi" w:cstheme="majorHAnsi"/>
          <w:i/>
          <w:color w:val="2589BB"/>
          <w:sz w:val="48"/>
          <w:lang w:val="fr-FR"/>
        </w:rPr>
        <w:t>Journal de bord individuel</w:t>
      </w:r>
    </w:p>
    <w:p w14:paraId="69CE010E" w14:textId="77777777" w:rsidR="00020080" w:rsidRPr="00E068D9" w:rsidRDefault="00020080" w:rsidP="00020080">
      <w:pPr>
        <w:jc w:val="both"/>
        <w:rPr>
          <w:rFonts w:asciiTheme="minorHAnsi" w:eastAsia="Source Sans Pro" w:hAnsiTheme="minorHAnsi" w:cstheme="minorHAnsi"/>
          <w:b/>
          <w:color w:val="FFFFFF"/>
          <w:sz w:val="24"/>
          <w:szCs w:val="24"/>
          <w:shd w:val="clear" w:color="auto" w:fill="1C4587"/>
          <w:lang w:val="fr-FR"/>
        </w:rPr>
      </w:pPr>
    </w:p>
    <w:p w14:paraId="1ACA47F2" w14:textId="77777777" w:rsidR="00E068D9" w:rsidRPr="00153E8A" w:rsidRDefault="00E068D9" w:rsidP="00E068D9">
      <w:pPr>
        <w:pBdr>
          <w:bottom w:val="single" w:sz="6" w:space="0" w:color="EA661E"/>
        </w:pBdr>
        <w:spacing w:before="200"/>
        <w:jc w:val="both"/>
        <w:outlineLvl w:val="4"/>
        <w:rPr>
          <w:rFonts w:ascii="Calibri Light" w:hAnsi="Calibri Light" w:cs="Calibri Light"/>
          <w:color w:val="EA661E"/>
          <w:spacing w:val="10"/>
          <w:sz w:val="32"/>
          <w:szCs w:val="20"/>
          <w:lang w:val="fr-FR"/>
        </w:rPr>
      </w:pPr>
      <w:r>
        <w:rPr>
          <w:rFonts w:ascii="Calibri Light" w:hAnsi="Calibri Light" w:cs="Calibri Light"/>
          <w:color w:val="EA661E"/>
          <w:spacing w:val="10"/>
          <w:sz w:val="32"/>
          <w:szCs w:val="20"/>
          <w:lang w:val="fr-FR"/>
        </w:rPr>
        <w:t>Consignes</w:t>
      </w:r>
      <w:r w:rsidRPr="00153E8A">
        <w:rPr>
          <w:rFonts w:ascii="Calibri Light" w:hAnsi="Calibri Light" w:cs="Calibri Light"/>
          <w:color w:val="EA661E"/>
          <w:spacing w:val="10"/>
          <w:sz w:val="32"/>
          <w:szCs w:val="20"/>
          <w:lang w:val="fr-FR"/>
        </w:rPr>
        <w:t xml:space="preserve"> </w:t>
      </w:r>
    </w:p>
    <w:p w14:paraId="5D36C071" w14:textId="77777777" w:rsidR="00E068D9" w:rsidRDefault="00E068D9" w:rsidP="00E068D9">
      <w:pPr>
        <w:jc w:val="both"/>
        <w:rPr>
          <w:rFonts w:asciiTheme="majorHAnsi" w:eastAsia="Source Sans Pro" w:hAnsiTheme="majorHAnsi" w:cstheme="majorHAnsi"/>
          <w:b/>
          <w:color w:val="FFFFFF"/>
          <w:sz w:val="24"/>
          <w:szCs w:val="24"/>
          <w:shd w:val="clear" w:color="auto" w:fill="1C4587"/>
          <w:lang w:val="fr-FR"/>
        </w:rPr>
      </w:pPr>
    </w:p>
    <w:p w14:paraId="18818B5D" w14:textId="77777777" w:rsidR="00E068D9" w:rsidRPr="00E068D9" w:rsidRDefault="00E068D9" w:rsidP="00E068D9">
      <w:pPr>
        <w:jc w:val="both"/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</w:pP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Dans le cadre de cet exercice en autonomie, 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vous êtes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 invité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.e.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s à </w:t>
      </w:r>
      <w:r w:rsidRPr="004161A7">
        <w:rPr>
          <w:rFonts w:asciiTheme="minorHAnsi" w:eastAsia="Source Sans Pro" w:hAnsiTheme="minorHAnsi" w:cstheme="minorHAnsi"/>
          <w:b/>
          <w:bCs/>
          <w:sz w:val="24"/>
          <w:szCs w:val="24"/>
          <w:highlight w:val="white"/>
          <w:lang w:val="fr-FR"/>
        </w:rPr>
        <w:t>créer un journal de bord détaillé sur la gestion de vos ressources et la production de déchets au cours d'une journée complète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. 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Vous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 devr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ez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 consigner 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vo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s activités, ressources mobilisées, et déchets générés heure par heure, en se concentrant sur 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une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 période de 24 heures. </w:t>
      </w:r>
    </w:p>
    <w:p w14:paraId="3CCC403C" w14:textId="77777777" w:rsidR="00E068D9" w:rsidRPr="00E068D9" w:rsidRDefault="00E068D9" w:rsidP="00E068D9">
      <w:pPr>
        <w:jc w:val="both"/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</w:pP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Les activités à documenter doivent couvrir un large éventail, englobant les aspects alimentaires, vestimentaires, de transport, de loisirs, de travail, d'études, de soins, d'hygiène, et autres. </w:t>
      </w:r>
    </w:p>
    <w:p w14:paraId="02C90249" w14:textId="77777777" w:rsidR="00E068D9" w:rsidRPr="00E068D9" w:rsidRDefault="00E068D9" w:rsidP="00E068D9">
      <w:pPr>
        <w:jc w:val="both"/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</w:pPr>
    </w:p>
    <w:p w14:paraId="74695EBE" w14:textId="77777777" w:rsidR="00E068D9" w:rsidRPr="00E068D9" w:rsidRDefault="00E068D9" w:rsidP="00E068D9">
      <w:pPr>
        <w:jc w:val="both"/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</w:pP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L'objectif principal est d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e vous 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encourager à observer de manière minutieuse 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vo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s habitudes quotidiennes et à analyser 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votre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 impact sur l'environnement. Chaque entrée dans le journal devrait inclure les ressources utilisées pour une activité spécifique, ainsi que la nature, le volume, et la gestion des déchets générés. </w:t>
      </w:r>
    </w:p>
    <w:p w14:paraId="09649005" w14:textId="77777777" w:rsidR="00E068D9" w:rsidRPr="00E068D9" w:rsidRDefault="00E068D9" w:rsidP="00E068D9">
      <w:pPr>
        <w:jc w:val="both"/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</w:pP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Ce journal de bord constitue une opportunité de réfléchir de manière critique à 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vo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s choix de consommation, d'identifier des alternatives durables, et de contribuer à une prise de conscience individuelle et collective sur la gestion des déchets. </w:t>
      </w:r>
    </w:p>
    <w:p w14:paraId="71F5D712" w14:textId="77777777" w:rsidR="00E068D9" w:rsidRDefault="00E068D9" w:rsidP="00E068D9">
      <w:pPr>
        <w:jc w:val="both"/>
        <w:rPr>
          <w:rFonts w:asciiTheme="minorHAnsi" w:eastAsia="Source Sans Pro" w:hAnsiTheme="minorHAnsi" w:cstheme="minorHAnsi"/>
          <w:sz w:val="24"/>
          <w:szCs w:val="24"/>
          <w:lang w:val="fr-FR"/>
        </w:rPr>
      </w:pP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Vous êtes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 xml:space="preserve"> encouragé</w:t>
      </w:r>
      <w:r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.e.</w:t>
      </w:r>
      <w:r w:rsidRPr="00E068D9">
        <w:rPr>
          <w:rFonts w:asciiTheme="minorHAnsi" w:eastAsia="Source Sans Pro" w:hAnsiTheme="minorHAnsi" w:cstheme="minorHAnsi"/>
          <w:sz w:val="24"/>
          <w:szCs w:val="24"/>
          <w:highlight w:val="white"/>
          <w:lang w:val="fr-FR"/>
        </w:rPr>
        <w:t>s à être honnêtes, réflexifs, et à partager des observations significatives dans le but de favoriser une compréhension approfondie des enjeux liés à la durabilité et à la gestion des ressources.</w:t>
      </w:r>
    </w:p>
    <w:p w14:paraId="1A4319C9" w14:textId="77777777" w:rsidR="004161A7" w:rsidRDefault="004161A7" w:rsidP="00E068D9">
      <w:pPr>
        <w:jc w:val="both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1A8883FD" w14:textId="217D5F9E" w:rsidR="00020080" w:rsidRDefault="00020080" w:rsidP="00020080">
      <w:pPr>
        <w:pStyle w:val="Titre5"/>
      </w:pPr>
      <w:r>
        <w:t>Etapes</w:t>
      </w:r>
      <w:r>
        <w:t xml:space="preserve"> </w:t>
      </w:r>
    </w:p>
    <w:p w14:paraId="1954895D" w14:textId="77777777" w:rsidR="00020080" w:rsidRPr="00E068D9" w:rsidRDefault="00020080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5B267B97" w14:textId="5712B3E2" w:rsidR="00020080" w:rsidRPr="00E17A89" w:rsidRDefault="00020080" w:rsidP="00E17A89">
      <w:pPr>
        <w:numPr>
          <w:ilvl w:val="0"/>
          <w:numId w:val="3"/>
        </w:numPr>
        <w:ind w:left="36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b/>
          <w:sz w:val="24"/>
          <w:szCs w:val="24"/>
          <w:lang w:val="fr-FR"/>
        </w:rPr>
        <w:t>Introduction à l'exercice</w:t>
      </w:r>
    </w:p>
    <w:p w14:paraId="6E6042A5" w14:textId="52E12A46" w:rsidR="00020080" w:rsidRPr="00E17A89" w:rsidRDefault="00020080" w:rsidP="00E17A89">
      <w:pPr>
        <w:numPr>
          <w:ilvl w:val="1"/>
          <w:numId w:val="3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Consultez les instructions détaillées et les objectifs de l'exercice</w:t>
      </w: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 xml:space="preserve">. </w:t>
      </w:r>
    </w:p>
    <w:p w14:paraId="7DE99844" w14:textId="77777777" w:rsidR="00020080" w:rsidRPr="00E17A89" w:rsidRDefault="00020080" w:rsidP="00E17A89">
      <w:pPr>
        <w:numPr>
          <w:ilvl w:val="1"/>
          <w:numId w:val="3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Assurez-vous de comprendre les consignes et l'importance de l'exercice dans la sensibilisation à la gestion des déchets.</w:t>
      </w:r>
    </w:p>
    <w:p w14:paraId="0583714D" w14:textId="3CF08EA4" w:rsidR="00020080" w:rsidRPr="00E17A89" w:rsidRDefault="00020080" w:rsidP="00E17A89">
      <w:pPr>
        <w:numPr>
          <w:ilvl w:val="1"/>
          <w:numId w:val="3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Vous pouvez également consulter la box de ressources en ligne si vous le souhaitez pour vous acculturer aux notions clefs abordées.</w:t>
      </w:r>
    </w:p>
    <w:p w14:paraId="1E9E4F8C" w14:textId="77777777" w:rsidR="00020080" w:rsidRDefault="00020080" w:rsidP="00E17A89">
      <w:pPr>
        <w:jc w:val="both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33E0C23D" w14:textId="77777777" w:rsidR="004161A7" w:rsidRPr="00E17A89" w:rsidRDefault="004161A7" w:rsidP="00E17A89">
      <w:pPr>
        <w:jc w:val="both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3A5E66A8" w14:textId="42C6B63C" w:rsidR="00020080" w:rsidRPr="00E17A89" w:rsidRDefault="00020080" w:rsidP="00E17A89">
      <w:pPr>
        <w:numPr>
          <w:ilvl w:val="0"/>
          <w:numId w:val="7"/>
        </w:numPr>
        <w:ind w:left="36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b/>
          <w:sz w:val="24"/>
          <w:szCs w:val="24"/>
          <w:lang w:val="fr-FR"/>
        </w:rPr>
        <w:t>Préparation du matériel</w:t>
      </w:r>
    </w:p>
    <w:p w14:paraId="75DB5057" w14:textId="77777777" w:rsidR="004161A7" w:rsidRPr="00E17A89" w:rsidRDefault="004161A7" w:rsidP="004161A7">
      <w:pPr>
        <w:numPr>
          <w:ilvl w:val="0"/>
          <w:numId w:val="9"/>
        </w:numPr>
        <w:rPr>
          <w:rFonts w:asciiTheme="minorHAnsi" w:eastAsia="Source Sans Pro" w:hAnsiTheme="minorHAnsi" w:cstheme="minorHAnsi"/>
          <w:sz w:val="24"/>
          <w:szCs w:val="24"/>
        </w:rPr>
      </w:pPr>
      <w:r w:rsidRPr="00E17A89">
        <w:rPr>
          <w:rFonts w:asciiTheme="minorHAnsi" w:eastAsia="Source Sans Pro" w:hAnsiTheme="minorHAnsi" w:cstheme="minorHAnsi"/>
          <w:sz w:val="24"/>
          <w:szCs w:val="24"/>
        </w:rPr>
        <w:t>Carnet papier</w:t>
      </w:r>
    </w:p>
    <w:p w14:paraId="79A6221F" w14:textId="77777777" w:rsidR="004161A7" w:rsidRPr="00E17A89" w:rsidRDefault="004161A7" w:rsidP="004161A7">
      <w:pPr>
        <w:numPr>
          <w:ilvl w:val="0"/>
          <w:numId w:val="9"/>
        </w:numPr>
        <w:rPr>
          <w:rFonts w:asciiTheme="minorHAnsi" w:eastAsia="Source Sans Pro" w:hAnsiTheme="minorHAnsi" w:cstheme="minorHAnsi"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Stylos ou crayons de différentes couleurs</w:t>
      </w:r>
    </w:p>
    <w:p w14:paraId="7577FDAA" w14:textId="77777777" w:rsidR="004161A7" w:rsidRPr="00E17A89" w:rsidRDefault="004161A7" w:rsidP="004161A7">
      <w:pPr>
        <w:numPr>
          <w:ilvl w:val="0"/>
          <w:numId w:val="9"/>
        </w:numPr>
        <w:rPr>
          <w:rFonts w:asciiTheme="minorHAnsi" w:eastAsia="Source Sans Pro" w:hAnsiTheme="minorHAnsi" w:cstheme="minorHAnsi"/>
          <w:sz w:val="24"/>
          <w:szCs w:val="24"/>
        </w:rPr>
      </w:pPr>
      <w:r w:rsidRPr="00E17A89">
        <w:rPr>
          <w:rFonts w:asciiTheme="minorHAnsi" w:eastAsia="Source Sans Pro" w:hAnsiTheme="minorHAnsi" w:cstheme="minorHAnsi"/>
          <w:sz w:val="24"/>
          <w:szCs w:val="24"/>
        </w:rPr>
        <w:t>Horloge ou montre</w:t>
      </w:r>
    </w:p>
    <w:p w14:paraId="174B4D15" w14:textId="77777777" w:rsidR="004161A7" w:rsidRPr="00E17A89" w:rsidRDefault="004161A7" w:rsidP="004161A7">
      <w:pPr>
        <w:numPr>
          <w:ilvl w:val="0"/>
          <w:numId w:val="9"/>
        </w:numPr>
        <w:rPr>
          <w:rFonts w:asciiTheme="minorHAnsi" w:eastAsia="Source Sans Pro" w:hAnsiTheme="minorHAnsi" w:cstheme="minorHAnsi"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Appareil photo ou smartphone (facultatif)</w:t>
      </w:r>
    </w:p>
    <w:p w14:paraId="3ED8EEE1" w14:textId="77777777" w:rsidR="004161A7" w:rsidRPr="00E17A89" w:rsidRDefault="004161A7" w:rsidP="004161A7">
      <w:pPr>
        <w:numPr>
          <w:ilvl w:val="0"/>
          <w:numId w:val="9"/>
        </w:numPr>
        <w:rPr>
          <w:rFonts w:asciiTheme="minorHAnsi" w:eastAsia="Source Sans Pro" w:hAnsiTheme="minorHAnsi" w:cstheme="minorHAnsi"/>
          <w:sz w:val="24"/>
          <w:szCs w:val="24"/>
        </w:rPr>
      </w:pPr>
      <w:r w:rsidRPr="00E17A89">
        <w:rPr>
          <w:rFonts w:asciiTheme="minorHAnsi" w:eastAsia="Source Sans Pro" w:hAnsiTheme="minorHAnsi" w:cstheme="minorHAnsi"/>
          <w:sz w:val="24"/>
          <w:szCs w:val="24"/>
        </w:rPr>
        <w:t>Règle (facultatif)</w:t>
      </w:r>
    </w:p>
    <w:p w14:paraId="529508BB" w14:textId="250BC9A4" w:rsidR="00020080" w:rsidRPr="004161A7" w:rsidRDefault="004161A7" w:rsidP="004161A7">
      <w:pPr>
        <w:numPr>
          <w:ilvl w:val="0"/>
          <w:numId w:val="9"/>
        </w:numPr>
        <w:rPr>
          <w:rFonts w:asciiTheme="minorHAnsi" w:eastAsia="Source Sans Pro" w:hAnsiTheme="minorHAnsi" w:cstheme="minorHAnsi"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 xml:space="preserve">Tickets de transport, emballages ou autres matériaux spécifiques selon les activités, que </w:t>
      </w:r>
      <w:r>
        <w:rPr>
          <w:rFonts w:asciiTheme="minorHAnsi" w:eastAsia="Source Sans Pro" w:hAnsiTheme="minorHAnsi" w:cstheme="minorHAnsi"/>
          <w:sz w:val="24"/>
          <w:szCs w:val="24"/>
          <w:lang w:val="fr-FR"/>
        </w:rPr>
        <w:t>vous</w:t>
      </w: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 xml:space="preserve"> souhaite</w:t>
      </w:r>
      <w:r>
        <w:rPr>
          <w:rFonts w:asciiTheme="minorHAnsi" w:eastAsia="Source Sans Pro" w:hAnsiTheme="minorHAnsi" w:cstheme="minorHAnsi"/>
          <w:sz w:val="24"/>
          <w:szCs w:val="24"/>
          <w:lang w:val="fr-FR"/>
        </w:rPr>
        <w:t>z</w:t>
      </w: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 xml:space="preserve"> consigner dans </w:t>
      </w:r>
      <w:r>
        <w:rPr>
          <w:rFonts w:asciiTheme="minorHAnsi" w:eastAsia="Source Sans Pro" w:hAnsiTheme="minorHAnsi" w:cstheme="minorHAnsi"/>
          <w:sz w:val="24"/>
          <w:szCs w:val="24"/>
          <w:lang w:val="fr-FR"/>
        </w:rPr>
        <w:t>votre</w:t>
      </w: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 xml:space="preserve"> carnet (facultatif)</w:t>
      </w:r>
    </w:p>
    <w:p w14:paraId="3A7CD5A3" w14:textId="77777777" w:rsidR="00020080" w:rsidRPr="00E17A89" w:rsidRDefault="00020080" w:rsidP="00E17A89">
      <w:pPr>
        <w:jc w:val="both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621C90AD" w14:textId="2D609DA0" w:rsidR="00020080" w:rsidRPr="00E17A89" w:rsidRDefault="00020080" w:rsidP="00E17A89">
      <w:pPr>
        <w:numPr>
          <w:ilvl w:val="0"/>
          <w:numId w:val="5"/>
        </w:numPr>
        <w:ind w:left="36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b/>
          <w:sz w:val="24"/>
          <w:szCs w:val="24"/>
          <w:lang w:val="fr-FR"/>
        </w:rPr>
        <w:t>Planification de la journée - activité préalable</w:t>
      </w:r>
    </w:p>
    <w:p w14:paraId="7CE71B1B" w14:textId="77777777" w:rsidR="00020080" w:rsidRPr="00E17A89" w:rsidRDefault="00020080" w:rsidP="00E17A89">
      <w:pPr>
        <w:numPr>
          <w:ilvl w:val="1"/>
          <w:numId w:val="5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Identifiez à l’avance une journée de votre semaine où vous serez pleinement disponible et assurez-vous de vous mettre dans les conditions nécessaires pour documenter votre journée de manière détaillée.</w:t>
      </w:r>
    </w:p>
    <w:p w14:paraId="4907C7FB" w14:textId="77777777" w:rsidR="00020080" w:rsidRPr="00E17A89" w:rsidRDefault="00020080" w:rsidP="00E17A89">
      <w:pPr>
        <w:numPr>
          <w:ilvl w:val="1"/>
          <w:numId w:val="5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 xml:space="preserve">Prévoyez également des plages horaires pour les activités spécifiques susceptibles de générer des déchets et des temps dédiés à la rédaction de votre journal. </w:t>
      </w:r>
    </w:p>
    <w:p w14:paraId="4A8FB4AF" w14:textId="77777777" w:rsidR="00020080" w:rsidRPr="00E17A89" w:rsidRDefault="00020080" w:rsidP="00E17A89">
      <w:pPr>
        <w:jc w:val="both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061388E0" w14:textId="2EEF71B8" w:rsidR="00020080" w:rsidRPr="00E17A89" w:rsidRDefault="00020080" w:rsidP="00E17A89">
      <w:pPr>
        <w:numPr>
          <w:ilvl w:val="0"/>
          <w:numId w:val="4"/>
        </w:numPr>
        <w:ind w:left="36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b/>
          <w:sz w:val="24"/>
          <w:szCs w:val="24"/>
          <w:lang w:val="fr-FR"/>
        </w:rPr>
        <w:t xml:space="preserve">Début de la journée - documentation heure par heure </w:t>
      </w:r>
    </w:p>
    <w:p w14:paraId="3676B10C" w14:textId="77777777" w:rsidR="00020080" w:rsidRPr="00E17A89" w:rsidRDefault="00020080" w:rsidP="00E17A89">
      <w:pPr>
        <w:numPr>
          <w:ilvl w:val="1"/>
          <w:numId w:val="4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Commencez votre journée en notant chaque heure dans votre carnet.</w:t>
      </w:r>
    </w:p>
    <w:p w14:paraId="0272F1A1" w14:textId="1FD9D86E" w:rsidR="00020080" w:rsidRPr="00E17A89" w:rsidRDefault="00020080" w:rsidP="00E17A89">
      <w:pPr>
        <w:numPr>
          <w:ilvl w:val="1"/>
          <w:numId w:val="4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 xml:space="preserve">Documentez vos activités, les ressources utilisées, et les déchets générés à chaque heure. </w:t>
      </w:r>
      <w:r w:rsidRPr="00E17A89">
        <w:rPr>
          <w:rFonts w:asciiTheme="minorHAnsi" w:eastAsia="Source Sans Pro" w:hAnsiTheme="minorHAnsi" w:cstheme="minorHAnsi"/>
          <w:sz w:val="24"/>
          <w:szCs w:val="24"/>
        </w:rPr>
        <w:t xml:space="preserve">Vous pouvez vous aider des entrées proposées </w:t>
      </w:r>
      <w:r w:rsidR="00664DFE">
        <w:rPr>
          <w:rFonts w:asciiTheme="minorHAnsi" w:eastAsia="Source Sans Pro" w:hAnsiTheme="minorHAnsi" w:cstheme="minorHAnsi"/>
          <w:sz w:val="24"/>
          <w:szCs w:val="24"/>
        </w:rPr>
        <w:t>ci-dessous</w:t>
      </w:r>
      <w:r w:rsidRPr="00E17A89">
        <w:rPr>
          <w:rFonts w:asciiTheme="minorHAnsi" w:eastAsia="Source Sans Pro" w:hAnsiTheme="minorHAnsi" w:cstheme="minorHAnsi"/>
          <w:sz w:val="24"/>
          <w:szCs w:val="24"/>
        </w:rPr>
        <w:t xml:space="preserve">. </w:t>
      </w:r>
    </w:p>
    <w:p w14:paraId="0EAC5FEB" w14:textId="77777777" w:rsidR="00020080" w:rsidRPr="00E17A89" w:rsidRDefault="00020080" w:rsidP="00E17A89">
      <w:pPr>
        <w:numPr>
          <w:ilvl w:val="1"/>
          <w:numId w:val="4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Capturez éventuellement des photographies des déchets générés, des ressources utilisées, ou des moments significatifs liés à la gestion des déchets. Vous pourrez intégrer ces images dans votre carnet pour une documentation visuelle.</w:t>
      </w:r>
    </w:p>
    <w:p w14:paraId="05E87738" w14:textId="77777777" w:rsidR="00020080" w:rsidRPr="00E17A89" w:rsidRDefault="00020080" w:rsidP="00E17A89">
      <w:pPr>
        <w:jc w:val="both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42325657" w14:textId="40B0A22E" w:rsidR="00020080" w:rsidRPr="00E17A89" w:rsidRDefault="00020080" w:rsidP="00E17A89">
      <w:pPr>
        <w:numPr>
          <w:ilvl w:val="0"/>
          <w:numId w:val="2"/>
        </w:numPr>
        <w:ind w:left="360"/>
        <w:jc w:val="both"/>
        <w:rPr>
          <w:rFonts w:asciiTheme="minorHAnsi" w:eastAsia="Source Sans Pro" w:hAnsiTheme="minorHAnsi" w:cstheme="minorHAnsi"/>
          <w:b/>
          <w:sz w:val="24"/>
          <w:szCs w:val="24"/>
        </w:rPr>
      </w:pPr>
      <w:r w:rsidRPr="00E17A89">
        <w:rPr>
          <w:rFonts w:asciiTheme="minorHAnsi" w:eastAsia="Source Sans Pro" w:hAnsiTheme="minorHAnsi" w:cstheme="minorHAnsi"/>
          <w:b/>
          <w:sz w:val="24"/>
          <w:szCs w:val="24"/>
        </w:rPr>
        <w:t xml:space="preserve">Analyse réflexive </w:t>
      </w:r>
    </w:p>
    <w:p w14:paraId="20272DE3" w14:textId="77777777" w:rsidR="00020080" w:rsidRPr="00E17A89" w:rsidRDefault="00020080" w:rsidP="00E17A89">
      <w:pPr>
        <w:numPr>
          <w:ilvl w:val="1"/>
          <w:numId w:val="2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Ajoutez des commentaires réflexifs dans votre carnet, identifiant les habitudes de consommation, les choix durables ou non, et les opportunités d'amélioration.</w:t>
      </w:r>
    </w:p>
    <w:p w14:paraId="1A180E9F" w14:textId="77777777" w:rsidR="00020080" w:rsidRPr="00E17A89" w:rsidRDefault="00020080" w:rsidP="00E17A89">
      <w:pPr>
        <w:numPr>
          <w:ilvl w:val="1"/>
          <w:numId w:val="2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N’hésitez pas à remplir votre carnet de manière détaillée, ajoutant des descriptions et des réflexions sur vos observations.</w:t>
      </w:r>
    </w:p>
    <w:p w14:paraId="27F5A33C" w14:textId="77777777" w:rsidR="00020080" w:rsidRPr="00E17A89" w:rsidRDefault="00020080" w:rsidP="00E17A89">
      <w:pPr>
        <w:numPr>
          <w:ilvl w:val="1"/>
          <w:numId w:val="2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Utilisez différentes couleurs pour organiser vos notes et rendre le contenu plus compréhensible.</w:t>
      </w:r>
    </w:p>
    <w:p w14:paraId="1583F47D" w14:textId="77777777" w:rsidR="00020080" w:rsidRPr="00E17A89" w:rsidRDefault="00020080" w:rsidP="00E17A89">
      <w:pPr>
        <w:jc w:val="both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02472207" w14:textId="346C7AD2" w:rsidR="00020080" w:rsidRPr="00E17A89" w:rsidRDefault="00020080" w:rsidP="00E17A89">
      <w:pPr>
        <w:numPr>
          <w:ilvl w:val="0"/>
          <w:numId w:val="8"/>
        </w:numPr>
        <w:ind w:left="36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b/>
          <w:sz w:val="24"/>
          <w:szCs w:val="24"/>
          <w:lang w:val="fr-FR"/>
        </w:rPr>
        <w:t>Auto-évaluation</w:t>
      </w:r>
    </w:p>
    <w:p w14:paraId="7DF10602" w14:textId="69335471" w:rsidR="00020080" w:rsidRPr="00E17A89" w:rsidRDefault="00E068D9" w:rsidP="00E17A89">
      <w:pPr>
        <w:numPr>
          <w:ilvl w:val="1"/>
          <w:numId w:val="8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Re</w:t>
      </w:r>
      <w:r>
        <w:rPr>
          <w:rFonts w:asciiTheme="minorHAnsi" w:eastAsia="Source Sans Pro" w:hAnsiTheme="minorHAnsi" w:cstheme="minorHAnsi"/>
          <w:sz w:val="24"/>
          <w:szCs w:val="24"/>
          <w:lang w:val="fr-FR"/>
        </w:rPr>
        <w:t>portez-vous au tableau en dernière partie de ce document</w:t>
      </w:r>
      <w:r w:rsidR="00020080"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 xml:space="preserve"> pour effectuer une auto-évaluation de votre journée.</w:t>
      </w:r>
    </w:p>
    <w:p w14:paraId="22808606" w14:textId="77777777" w:rsidR="00020080" w:rsidRPr="00E17A89" w:rsidRDefault="00020080" w:rsidP="00E17A89">
      <w:pPr>
        <w:numPr>
          <w:ilvl w:val="1"/>
          <w:numId w:val="8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Utilisez les critères fournis pour évaluer votre gestion des déchets, vos choix durables, et vos efforts identifiés pour réduire l'impact environnemental.</w:t>
      </w:r>
    </w:p>
    <w:p w14:paraId="37A251FF" w14:textId="77777777" w:rsidR="00020080" w:rsidRPr="004161A7" w:rsidRDefault="00020080" w:rsidP="00E17A89">
      <w:pPr>
        <w:numPr>
          <w:ilvl w:val="1"/>
          <w:numId w:val="8"/>
        </w:numPr>
        <w:ind w:left="1080"/>
        <w:jc w:val="both"/>
        <w:rPr>
          <w:rFonts w:asciiTheme="minorHAnsi" w:eastAsia="Source Sans Pro" w:hAnsiTheme="minorHAnsi" w:cstheme="minorHAnsi"/>
          <w:b/>
          <w:sz w:val="24"/>
          <w:szCs w:val="24"/>
          <w:lang w:val="fr-FR"/>
        </w:rPr>
      </w:pPr>
      <w:r w:rsidRPr="00E17A89">
        <w:rPr>
          <w:rFonts w:asciiTheme="minorHAnsi" w:eastAsia="Source Sans Pro" w:hAnsiTheme="minorHAnsi" w:cstheme="minorHAnsi"/>
          <w:sz w:val="24"/>
          <w:szCs w:val="24"/>
          <w:lang w:val="fr-FR"/>
        </w:rPr>
        <w:t>Réfléchissez sur les enseignements tirés de l'exercice et sur les actions futures que vous pourriez entreprendre pour réduire votre impact environnemental.</w:t>
      </w:r>
    </w:p>
    <w:p w14:paraId="41C67B61" w14:textId="77777777" w:rsidR="004161A7" w:rsidRDefault="004161A7" w:rsidP="004161A7">
      <w:pPr>
        <w:jc w:val="both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0487149B" w14:textId="01373E01" w:rsidR="00E17A89" w:rsidRDefault="00E17A89" w:rsidP="00E17A89">
      <w:pPr>
        <w:pStyle w:val="Titre5"/>
      </w:pPr>
      <w:r>
        <w:t>Propositions d’entrées à mobiliser</w:t>
      </w:r>
      <w:r>
        <w:t xml:space="preserve"> </w:t>
      </w:r>
    </w:p>
    <w:p w14:paraId="0372ECB2" w14:textId="77777777" w:rsidR="00020080" w:rsidRDefault="00020080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6E87BCB2" w14:textId="77777777" w:rsidR="00020080" w:rsidRPr="00020080" w:rsidRDefault="00020080" w:rsidP="00020080">
      <w:pPr>
        <w:rPr>
          <w:rFonts w:asciiTheme="minorHAnsi" w:eastAsia="Source Sans Pro" w:hAnsiTheme="minorHAnsi" w:cstheme="minorHAnsi"/>
          <w:sz w:val="24"/>
          <w:szCs w:val="24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 xml:space="preserve">À adapter en fonction de votre réalité quotidienne </w:t>
      </w:r>
    </w:p>
    <w:p w14:paraId="685EFCE9" w14:textId="77777777" w:rsidR="00020080" w:rsidRPr="00020080" w:rsidRDefault="00020080" w:rsidP="00020080">
      <w:pPr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59A9BD7D" w14:textId="77777777" w:rsidR="00664DFE" w:rsidRDefault="00664DFE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  <w:sz w:val="24"/>
          <w:szCs w:val="24"/>
        </w:rPr>
        <w:sectPr w:rsidR="00664DFE" w:rsidSect="00DA129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F19676A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</w:rPr>
        <w:t>Hygiène personnelle et soins :</w:t>
      </w:r>
    </w:p>
    <w:p w14:paraId="2CA10F26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Se lever et se préparer</w:t>
      </w:r>
    </w:p>
    <w:p w14:paraId="39CEDCC7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Soins médicaux personnels</w:t>
      </w:r>
    </w:p>
    <w:p w14:paraId="4FF88C11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Moment consacré à la douche et à la toilette</w:t>
      </w:r>
    </w:p>
    <w:p w14:paraId="0D2256D9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Habillage et choix des vêtements</w:t>
      </w:r>
    </w:p>
    <w:p w14:paraId="796A812B" w14:textId="77777777" w:rsidR="00020080" w:rsidRPr="00020080" w:rsidRDefault="00020080" w:rsidP="00E17A89">
      <w:pPr>
        <w:ind w:left="1080"/>
        <w:rPr>
          <w:rFonts w:asciiTheme="minorHAnsi" w:eastAsia="Source Sans Pro" w:hAnsiTheme="minorHAnsi" w:cstheme="minorHAnsi"/>
          <w:sz w:val="24"/>
          <w:szCs w:val="24"/>
        </w:rPr>
      </w:pPr>
    </w:p>
    <w:p w14:paraId="05EA539F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</w:rPr>
        <w:t>Repas et alimentation :</w:t>
      </w:r>
    </w:p>
    <w:p w14:paraId="0996BE20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Petit-déjeuner, déjeuner, dîner</w:t>
      </w:r>
    </w:p>
    <w:p w14:paraId="77089069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Préparation des repas</w:t>
      </w:r>
    </w:p>
    <w:p w14:paraId="1E991497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Achats alimentaires</w:t>
      </w:r>
    </w:p>
    <w:p w14:paraId="71B7B5DA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Consommation de snacks et boissons</w:t>
      </w:r>
    </w:p>
    <w:p w14:paraId="2FC85399" w14:textId="77777777" w:rsidR="00020080" w:rsidRPr="00020080" w:rsidRDefault="00020080" w:rsidP="00E17A89">
      <w:pPr>
        <w:ind w:left="1080"/>
        <w:rPr>
          <w:rFonts w:asciiTheme="minorHAnsi" w:eastAsia="Source Sans Pro" w:hAnsiTheme="minorHAnsi" w:cstheme="minorHAnsi"/>
          <w:sz w:val="24"/>
          <w:szCs w:val="24"/>
        </w:rPr>
      </w:pPr>
    </w:p>
    <w:p w14:paraId="333BE189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</w:rPr>
        <w:t>Études et/ou travail :</w:t>
      </w:r>
    </w:p>
    <w:p w14:paraId="1B480D27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Cours en ligne ou en présentiel</w:t>
      </w:r>
    </w:p>
    <w:p w14:paraId="362D567A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Temps d'étude personnel</w:t>
      </w:r>
    </w:p>
    <w:p w14:paraId="045B60D6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Travail salarié (le cas échéant)</w:t>
      </w:r>
    </w:p>
    <w:p w14:paraId="409EB567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Temps de déplacement lié au travail</w:t>
      </w:r>
    </w:p>
    <w:p w14:paraId="23A20B15" w14:textId="77777777" w:rsidR="00020080" w:rsidRPr="00020080" w:rsidRDefault="00020080" w:rsidP="00E17A89">
      <w:pPr>
        <w:ind w:left="1080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1A8FF63A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</w:rPr>
        <w:t>Loisirs et divertissements :</w:t>
      </w:r>
    </w:p>
    <w:p w14:paraId="1FE5E17E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Lecture de livres, journaux, ou sur Internet</w:t>
      </w:r>
    </w:p>
    <w:p w14:paraId="5108711E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Regarder la télévision, films, vidéos</w:t>
      </w:r>
    </w:p>
    <w:p w14:paraId="4BE87DA4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Activités sportives ou exercices physiques</w:t>
      </w:r>
    </w:p>
    <w:p w14:paraId="3128CC14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Jeux sur console ou ordinateur</w:t>
      </w:r>
    </w:p>
    <w:p w14:paraId="0529EA65" w14:textId="77777777" w:rsidR="00020080" w:rsidRPr="00020080" w:rsidRDefault="00020080" w:rsidP="00E17A89">
      <w:pPr>
        <w:ind w:left="1080"/>
        <w:rPr>
          <w:rFonts w:asciiTheme="minorHAnsi" w:eastAsia="Source Sans Pro" w:hAnsiTheme="minorHAnsi" w:cstheme="minorHAnsi"/>
          <w:sz w:val="24"/>
          <w:szCs w:val="24"/>
        </w:rPr>
      </w:pPr>
    </w:p>
    <w:p w14:paraId="3411D0FA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</w:rPr>
        <w:t>Gestion domestique :</w:t>
      </w:r>
    </w:p>
    <w:p w14:paraId="2A8AC7B6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Ménage et rangement</w:t>
      </w:r>
    </w:p>
    <w:p w14:paraId="291C5022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Courses et achats</w:t>
      </w:r>
    </w:p>
    <w:p w14:paraId="3E3AF8FA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Préparation des repas</w:t>
      </w:r>
    </w:p>
    <w:p w14:paraId="776E5360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Gestion des déchets ménagers</w:t>
      </w:r>
    </w:p>
    <w:p w14:paraId="5E8191CB" w14:textId="77777777" w:rsidR="00020080" w:rsidRPr="00020080" w:rsidRDefault="00020080" w:rsidP="00E17A89">
      <w:pPr>
        <w:ind w:left="1080"/>
        <w:rPr>
          <w:rFonts w:asciiTheme="minorHAnsi" w:eastAsia="Source Sans Pro" w:hAnsiTheme="minorHAnsi" w:cstheme="minorHAnsi"/>
          <w:sz w:val="24"/>
          <w:szCs w:val="24"/>
        </w:rPr>
      </w:pPr>
    </w:p>
    <w:p w14:paraId="2BC305C5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</w:rPr>
        <w:t>Sociabilité et relations :</w:t>
      </w:r>
    </w:p>
    <w:p w14:paraId="73C1150E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Conversations téléphoniques</w:t>
      </w:r>
    </w:p>
    <w:p w14:paraId="5151A6A8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Sorties avec des amis ou en famille</w:t>
      </w:r>
    </w:p>
    <w:p w14:paraId="44735C83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Rencontres associatives ou civiques</w:t>
      </w:r>
    </w:p>
    <w:p w14:paraId="18B0F37F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Visites chez des amis ou de la famille</w:t>
      </w:r>
    </w:p>
    <w:p w14:paraId="577A03CF" w14:textId="77777777" w:rsidR="00020080" w:rsidRPr="00020080" w:rsidRDefault="00020080" w:rsidP="00E17A89">
      <w:pPr>
        <w:ind w:left="1080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7EF110A2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</w:rPr>
        <w:t>Autres activités :</w:t>
      </w:r>
    </w:p>
    <w:p w14:paraId="01182166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Temps libre et détente</w:t>
      </w:r>
    </w:p>
    <w:p w14:paraId="15C5F3FD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Activités créatives (musique, art, écriture)</w:t>
      </w:r>
    </w:p>
    <w:p w14:paraId="662DF1A6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Navigation sur Internet à des fins d'information</w:t>
      </w:r>
    </w:p>
    <w:p w14:paraId="0B9C5040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Autres activités non classées</w:t>
      </w:r>
    </w:p>
    <w:p w14:paraId="06BF6871" w14:textId="77777777" w:rsidR="00020080" w:rsidRPr="00020080" w:rsidRDefault="00020080" w:rsidP="00E17A89">
      <w:pPr>
        <w:ind w:left="1080"/>
        <w:rPr>
          <w:rFonts w:asciiTheme="minorHAnsi" w:eastAsia="Source Sans Pro" w:hAnsiTheme="minorHAnsi" w:cstheme="minorHAnsi"/>
          <w:sz w:val="24"/>
          <w:szCs w:val="24"/>
        </w:rPr>
      </w:pPr>
    </w:p>
    <w:p w14:paraId="78166B93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</w:rPr>
        <w:t>Déplacements et transports :</w:t>
      </w:r>
    </w:p>
    <w:p w14:paraId="0F29CCE8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Trajets domicile-travail ou études</w:t>
      </w:r>
    </w:p>
    <w:p w14:paraId="51A6A657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Autres trajets personnels</w:t>
      </w:r>
    </w:p>
    <w:p w14:paraId="01482B14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Utilisation des transports en commun</w:t>
      </w:r>
    </w:p>
    <w:p w14:paraId="48A95F14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Déplacements liés aux enfants (si applicable)</w:t>
      </w:r>
    </w:p>
    <w:p w14:paraId="24B160AE" w14:textId="77777777" w:rsidR="00020080" w:rsidRPr="00020080" w:rsidRDefault="00020080" w:rsidP="00E17A89">
      <w:pPr>
        <w:ind w:left="1080"/>
        <w:rPr>
          <w:rFonts w:asciiTheme="minorHAnsi" w:eastAsia="Source Sans Pro" w:hAnsiTheme="minorHAnsi" w:cstheme="minorHAnsi"/>
          <w:sz w:val="24"/>
          <w:szCs w:val="24"/>
          <w:lang w:val="fr-FR"/>
        </w:rPr>
      </w:pPr>
    </w:p>
    <w:p w14:paraId="43D6AD0E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  <w:lang w:val="fr-FR"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  <w:lang w:val="fr-FR"/>
        </w:rPr>
        <w:t>Enfants et responsabilités familiales (si applicables) :</w:t>
      </w:r>
    </w:p>
    <w:p w14:paraId="1DB9D49E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S'occuper d'enfants du ménage</w:t>
      </w:r>
    </w:p>
    <w:p w14:paraId="7D1E85C4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Aide aux devoirs et activités ludiques</w:t>
      </w:r>
    </w:p>
    <w:p w14:paraId="16FE9E47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Soins médicaux aux enfants</w:t>
      </w:r>
    </w:p>
    <w:p w14:paraId="410AB6D3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Autres responsabilités familiales</w:t>
      </w:r>
    </w:p>
    <w:p w14:paraId="53149CDC" w14:textId="77777777" w:rsidR="00020080" w:rsidRPr="00020080" w:rsidRDefault="00020080" w:rsidP="00E17A89">
      <w:pPr>
        <w:ind w:left="1080"/>
        <w:rPr>
          <w:rFonts w:asciiTheme="minorHAnsi" w:eastAsia="Source Sans Pro" w:hAnsiTheme="minorHAnsi" w:cstheme="minorHAnsi"/>
          <w:sz w:val="24"/>
          <w:szCs w:val="24"/>
        </w:rPr>
      </w:pPr>
    </w:p>
    <w:p w14:paraId="58D28674" w14:textId="77777777" w:rsidR="00020080" w:rsidRPr="00020080" w:rsidRDefault="00020080" w:rsidP="00E17A89">
      <w:pPr>
        <w:numPr>
          <w:ilvl w:val="0"/>
          <w:numId w:val="6"/>
        </w:numPr>
        <w:ind w:left="360"/>
        <w:rPr>
          <w:rFonts w:asciiTheme="minorHAnsi" w:eastAsia="Source Sans Pro" w:hAnsiTheme="minorHAnsi" w:cstheme="minorHAnsi"/>
          <w:b/>
        </w:rPr>
      </w:pPr>
      <w:r w:rsidRPr="00020080">
        <w:rPr>
          <w:rFonts w:asciiTheme="minorHAnsi" w:eastAsia="Source Sans Pro" w:hAnsiTheme="minorHAnsi" w:cstheme="minorHAnsi"/>
          <w:b/>
          <w:sz w:val="24"/>
          <w:szCs w:val="24"/>
        </w:rPr>
        <w:t>Activités culturelles et loisirs :</w:t>
      </w:r>
    </w:p>
    <w:p w14:paraId="1F7CE483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Cinéma, spectacles, concerts</w:t>
      </w:r>
    </w:p>
    <w:p w14:paraId="15573D4D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Visites à la bibliothèque, musées</w:t>
      </w:r>
    </w:p>
    <w:p w14:paraId="3443E036" w14:textId="3E19FC9C" w:rsidR="004161A7" w:rsidRPr="004161A7" w:rsidRDefault="00020080" w:rsidP="004161A7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</w:rPr>
      </w:pPr>
      <w:r w:rsidRPr="00020080">
        <w:rPr>
          <w:rFonts w:asciiTheme="minorHAnsi" w:eastAsia="Source Sans Pro" w:hAnsiTheme="minorHAnsi" w:cstheme="minorHAnsi"/>
          <w:sz w:val="24"/>
          <w:szCs w:val="24"/>
        </w:rPr>
        <w:t>Pratique d'instruments de musique</w:t>
      </w:r>
    </w:p>
    <w:p w14:paraId="378806B4" w14:textId="77777777" w:rsidR="00020080" w:rsidRPr="00020080" w:rsidRDefault="00020080" w:rsidP="00E17A89">
      <w:pPr>
        <w:numPr>
          <w:ilvl w:val="1"/>
          <w:numId w:val="6"/>
        </w:numPr>
        <w:ind w:left="1080"/>
        <w:rPr>
          <w:rFonts w:asciiTheme="minorHAnsi" w:eastAsia="Source Sans Pro" w:hAnsiTheme="minorHAnsi" w:cstheme="minorHAnsi"/>
          <w:lang w:val="fr-FR"/>
        </w:rPr>
      </w:pPr>
      <w:r w:rsidRPr="00020080">
        <w:rPr>
          <w:rFonts w:asciiTheme="minorHAnsi" w:eastAsia="Source Sans Pro" w:hAnsiTheme="minorHAnsi" w:cstheme="minorHAnsi"/>
          <w:sz w:val="24"/>
          <w:szCs w:val="24"/>
          <w:lang w:val="fr-FR"/>
        </w:rPr>
        <w:t>Autres activités culturelles et de loisirs</w:t>
      </w:r>
    </w:p>
    <w:p w14:paraId="5FD73FD2" w14:textId="77777777" w:rsidR="00664DFE" w:rsidRDefault="00664DFE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  <w:sectPr w:rsidR="00664DFE" w:rsidSect="00DA129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875E7AD" w14:textId="77777777" w:rsidR="00020080" w:rsidRDefault="00020080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4B055C08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06779A31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2F81D6A6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63C21011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468FB43B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75448C9B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7A94CB70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6F461D6E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18E09701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5C463B15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20CF4B07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3E2B57C7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082BABB7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2B5CBDDD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541098BE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48A123A8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3A4BC282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32CE601C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57019701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05344CC9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3D72B3E0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57CD47E1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5A0BF85E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092C15F6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3F5BD7C8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4B5D6B0C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1881E340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4187C5F7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0EBF6137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49FBA036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4AF6B2BE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668F7AEC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1E4D1548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51301142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3F060BBC" w14:textId="77777777" w:rsidR="004161A7" w:rsidRDefault="004161A7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  <w:lang w:val="fr-FR"/>
        </w:rPr>
      </w:pPr>
    </w:p>
    <w:p w14:paraId="6C4B8BB2" w14:textId="3C2B210A" w:rsidR="00664DFE" w:rsidRDefault="00664DFE" w:rsidP="00664DFE">
      <w:pPr>
        <w:pStyle w:val="Titre5"/>
      </w:pPr>
      <w:r>
        <w:t>Modalités d’auto-évaluation</w:t>
      </w:r>
      <w:r>
        <w:t xml:space="preserve"> </w:t>
      </w:r>
    </w:p>
    <w:p w14:paraId="414A19B8" w14:textId="77777777" w:rsidR="00664DFE" w:rsidRPr="00020080" w:rsidRDefault="00664DFE" w:rsidP="00020080">
      <w:pPr>
        <w:jc w:val="both"/>
        <w:rPr>
          <w:rFonts w:asciiTheme="minorHAnsi" w:eastAsia="Source Sans Pro" w:hAnsiTheme="minorHAnsi" w:cstheme="minorHAnsi"/>
          <w:color w:val="073763"/>
          <w:sz w:val="24"/>
          <w:szCs w:val="24"/>
        </w:rPr>
      </w:pPr>
    </w:p>
    <w:tbl>
      <w:tblPr>
        <w:tblW w:w="10507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3"/>
        <w:gridCol w:w="2769"/>
        <w:gridCol w:w="1342"/>
        <w:gridCol w:w="1559"/>
        <w:gridCol w:w="1418"/>
        <w:gridCol w:w="1576"/>
      </w:tblGrid>
      <w:tr w:rsidR="00020080" w:rsidRPr="00020080" w14:paraId="2DF3F6AD" w14:textId="77777777" w:rsidTr="00664DFE"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E647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Critères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195E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Indicateurs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19DB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Niveau 1</w:t>
            </w:r>
          </w:p>
          <w:p w14:paraId="0BFCF9B6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(faible)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46874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Niveau 2</w:t>
            </w:r>
          </w:p>
          <w:p w14:paraId="5B27D97E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(moyen)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FAF30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Niveau 3</w:t>
            </w:r>
          </w:p>
          <w:p w14:paraId="14808AF3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(bon)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F3CD5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Niveau 4</w:t>
            </w:r>
          </w:p>
          <w:p w14:paraId="3AAD85D4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(très bon)</w:t>
            </w:r>
          </w:p>
        </w:tc>
      </w:tr>
      <w:tr w:rsidR="00020080" w:rsidRPr="00020080" w14:paraId="77D47F83" w14:textId="77777777" w:rsidTr="00664DFE">
        <w:trPr>
          <w:trHeight w:val="440"/>
        </w:trPr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0A77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Capacités d’analyse des activités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32DF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Identification claire des activités quotidiennes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58554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Limitée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8E313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Partielle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C179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Bonne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28EF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Complète</w:t>
            </w:r>
          </w:p>
        </w:tc>
      </w:tr>
      <w:tr w:rsidR="00020080" w:rsidRPr="00020080" w14:paraId="1ED91AC4" w14:textId="77777777" w:rsidTr="00664DFE">
        <w:trPr>
          <w:trHeight w:val="440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CAB51" w14:textId="77777777" w:rsidR="00020080" w:rsidRPr="00E068D9" w:rsidRDefault="00020080" w:rsidP="00530A44">
            <w:pPr>
              <w:spacing w:line="240" w:lineRule="auto"/>
              <w:jc w:val="both"/>
              <w:rPr>
                <w:rFonts w:asciiTheme="minorHAnsi" w:eastAsia="Source Sans Pro" w:hAnsiTheme="minorHAnsi" w:cstheme="minorHAnsi"/>
                <w:sz w:val="24"/>
                <w:szCs w:val="24"/>
              </w:rPr>
            </w:pP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1D78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Découpage précis des tâches et moments de transition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82C4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Confus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89084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Partiellement clair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D032E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Clair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AC7E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Très clair</w:t>
            </w:r>
          </w:p>
        </w:tc>
      </w:tr>
      <w:tr w:rsidR="00020080" w:rsidRPr="00020080" w14:paraId="7AD820E3" w14:textId="77777777" w:rsidTr="00664DFE">
        <w:trPr>
          <w:trHeight w:val="440"/>
        </w:trPr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4A580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Gestion des ressources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DE03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Identification des ressources mobilisées pour chaque activité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05B9A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Limitée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6FBD0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Partielle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71E60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Bonne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50B1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Complète</w:t>
            </w:r>
          </w:p>
        </w:tc>
      </w:tr>
      <w:tr w:rsidR="00020080" w:rsidRPr="00020080" w14:paraId="32860EC6" w14:textId="77777777" w:rsidTr="00664DFE">
        <w:trPr>
          <w:trHeight w:val="440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9DFF" w14:textId="77777777" w:rsidR="00020080" w:rsidRPr="00E068D9" w:rsidRDefault="00020080" w:rsidP="00530A44">
            <w:pPr>
              <w:spacing w:line="240" w:lineRule="auto"/>
              <w:jc w:val="both"/>
              <w:rPr>
                <w:rFonts w:asciiTheme="minorHAnsi" w:eastAsia="Source Sans Pro" w:hAnsiTheme="minorHAnsi" w:cstheme="minorHAnsi"/>
                <w:sz w:val="24"/>
                <w:szCs w:val="24"/>
              </w:rPr>
            </w:pP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43174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Prise en compte des ressources récurrentes et exceptionnelles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A059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Minimale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FCAC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Partielle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B4BF2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Bonne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D4753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Approfondie</w:t>
            </w:r>
          </w:p>
        </w:tc>
      </w:tr>
      <w:tr w:rsidR="00020080" w:rsidRPr="00020080" w14:paraId="365537A0" w14:textId="77777777" w:rsidTr="00664DFE">
        <w:trPr>
          <w:trHeight w:val="410"/>
        </w:trPr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190AE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Analyse des déchets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83961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Identification des déchets générés pendant chaque activité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E13B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Limitée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7D071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Partielle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43AE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Bonne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283A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Complète</w:t>
            </w:r>
          </w:p>
        </w:tc>
      </w:tr>
      <w:tr w:rsidR="00020080" w:rsidRPr="00020080" w14:paraId="7C565DFE" w14:textId="77777777" w:rsidTr="00664DFE">
        <w:trPr>
          <w:trHeight w:val="410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3C705" w14:textId="77777777" w:rsidR="00020080" w:rsidRPr="00E068D9" w:rsidRDefault="00020080" w:rsidP="00530A44">
            <w:pPr>
              <w:spacing w:line="240" w:lineRule="auto"/>
              <w:rPr>
                <w:rFonts w:asciiTheme="minorHAnsi" w:eastAsia="Roboto" w:hAnsiTheme="minorHAnsi" w:cstheme="minorHAnsi"/>
                <w:sz w:val="21"/>
                <w:szCs w:val="21"/>
              </w:rPr>
            </w:pP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6F91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highlight w:val="white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Analyse du volume, du poids, et de la gestion des déchets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F8F66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Basique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D08EF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Acceptable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7A3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Approfondie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A3F96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Expertise démontrée</w:t>
            </w:r>
          </w:p>
        </w:tc>
      </w:tr>
      <w:tr w:rsidR="00020080" w:rsidRPr="00020080" w14:paraId="7EA981D5" w14:textId="77777777" w:rsidTr="00664DFE">
        <w:trPr>
          <w:trHeight w:val="420"/>
        </w:trPr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0C6E5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Réflexion critique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B0F24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highlight w:val="white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Prise de conscience de l'impact environnemental des choix individuels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0AAA6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Minimale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F8297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Consciente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19DF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Éclairée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6E986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Profonde</w:t>
            </w:r>
          </w:p>
        </w:tc>
      </w:tr>
      <w:tr w:rsidR="00020080" w:rsidRPr="00020080" w14:paraId="06D10EC3" w14:textId="77777777" w:rsidTr="00664DFE">
        <w:trPr>
          <w:trHeight w:val="420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6C582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3F340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highlight w:val="white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Identification des habitudes de consommation à reconsidérer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7D517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Limitée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68A21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Partielle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DE55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Bien développée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4DE4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Approfondie</w:t>
            </w:r>
          </w:p>
        </w:tc>
      </w:tr>
      <w:tr w:rsidR="00020080" w:rsidRPr="00020080" w14:paraId="6B6E2A48" w14:textId="77777777" w:rsidTr="00664DFE">
        <w:trPr>
          <w:trHeight w:val="410"/>
        </w:trPr>
        <w:tc>
          <w:tcPr>
            <w:tcW w:w="18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FF9B4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Présentation écrite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B1DF8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highlight w:val="white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Clarté de la rédaction et respect des consignes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99A0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Confus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787DE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Acceptable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40A77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 xml:space="preserve">Bon 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267A0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Très bon</w:t>
            </w:r>
          </w:p>
        </w:tc>
      </w:tr>
      <w:tr w:rsidR="00020080" w:rsidRPr="00020080" w14:paraId="5603392A" w14:textId="77777777" w:rsidTr="00664DFE">
        <w:trPr>
          <w:trHeight w:val="957"/>
        </w:trPr>
        <w:tc>
          <w:tcPr>
            <w:tcW w:w="18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FF18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Roboto" w:hAnsiTheme="minorHAnsi" w:cstheme="minorHAnsi"/>
                <w:sz w:val="21"/>
                <w:szCs w:val="21"/>
              </w:rPr>
            </w:pP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F2E21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highlight w:val="white"/>
                <w:lang w:val="fr-FR"/>
              </w:rPr>
            </w:pPr>
            <w:r w:rsidRPr="00E068D9">
              <w:rPr>
                <w:rFonts w:asciiTheme="minorHAnsi" w:eastAsia="Source Sans Pro" w:hAnsiTheme="minorHAnsi" w:cstheme="minorHAnsi"/>
                <w:highlight w:val="white"/>
                <w:lang w:val="fr-FR"/>
              </w:rPr>
              <w:t>Organisation logique du journal de bord</w:t>
            </w: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9B646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Désorganisé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2993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Partiellement organisé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D6BBD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Organisé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AFC71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  <w:r w:rsidRPr="00E068D9">
              <w:rPr>
                <w:rFonts w:asciiTheme="minorHAnsi" w:eastAsia="Source Sans Pro" w:hAnsiTheme="minorHAnsi" w:cstheme="minorHAnsi"/>
              </w:rPr>
              <w:t>Très organisé</w:t>
            </w:r>
          </w:p>
        </w:tc>
      </w:tr>
      <w:tr w:rsidR="00020080" w:rsidRPr="00020080" w14:paraId="6C32AED8" w14:textId="77777777" w:rsidTr="00664DFE">
        <w:trPr>
          <w:trHeight w:val="1156"/>
        </w:trPr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F059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b/>
              </w:rPr>
            </w:pPr>
            <w:r w:rsidRPr="00E068D9">
              <w:rPr>
                <w:rFonts w:asciiTheme="minorHAnsi" w:eastAsia="Source Sans Pro" w:hAnsiTheme="minorHAnsi" w:cstheme="minorHAnsi"/>
                <w:b/>
              </w:rPr>
              <w:t>Commentaires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57C58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  <w:highlight w:val="white"/>
              </w:rPr>
            </w:pPr>
          </w:p>
        </w:tc>
        <w:tc>
          <w:tcPr>
            <w:tcW w:w="13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01909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D1250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448B3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5F05B" w14:textId="77777777" w:rsidR="00020080" w:rsidRPr="00E068D9" w:rsidRDefault="00020080" w:rsidP="00530A44">
            <w:pPr>
              <w:spacing w:line="240" w:lineRule="auto"/>
              <w:jc w:val="center"/>
              <w:rPr>
                <w:rFonts w:asciiTheme="minorHAnsi" w:eastAsia="Source Sans Pro" w:hAnsiTheme="minorHAnsi" w:cstheme="minorHAnsi"/>
              </w:rPr>
            </w:pPr>
          </w:p>
        </w:tc>
      </w:tr>
    </w:tbl>
    <w:p w14:paraId="1ED1DEDB" w14:textId="77777777" w:rsidR="00B35E27" w:rsidRDefault="00B35E27" w:rsidP="00664DFE"/>
    <w:sectPr w:rsidR="00B35E27" w:rsidSect="00DA129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E1A95"/>
    <w:multiLevelType w:val="multilevel"/>
    <w:tmpl w:val="9C0E43CE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28" w:hanging="360"/>
      </w:pPr>
      <w:rPr>
        <w:u w:val="none"/>
      </w:rPr>
    </w:lvl>
  </w:abstractNum>
  <w:abstractNum w:abstractNumId="1" w15:restartNumberingAfterBreak="0">
    <w:nsid w:val="398A18F3"/>
    <w:multiLevelType w:val="multilevel"/>
    <w:tmpl w:val="93A4A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923477"/>
    <w:multiLevelType w:val="multilevel"/>
    <w:tmpl w:val="F9E8F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4804EA"/>
    <w:multiLevelType w:val="multilevel"/>
    <w:tmpl w:val="4A8EA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AE077C"/>
    <w:multiLevelType w:val="multilevel"/>
    <w:tmpl w:val="C6E01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5835E4"/>
    <w:multiLevelType w:val="multilevel"/>
    <w:tmpl w:val="3F7A804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3A0983"/>
    <w:multiLevelType w:val="multilevel"/>
    <w:tmpl w:val="14740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342067C"/>
    <w:multiLevelType w:val="multilevel"/>
    <w:tmpl w:val="D8200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AF00CC"/>
    <w:multiLevelType w:val="multilevel"/>
    <w:tmpl w:val="7A8011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21535080">
    <w:abstractNumId w:val="6"/>
  </w:num>
  <w:num w:numId="2" w16cid:durableId="1162350571">
    <w:abstractNumId w:val="1"/>
  </w:num>
  <w:num w:numId="3" w16cid:durableId="1358777821">
    <w:abstractNumId w:val="8"/>
  </w:num>
  <w:num w:numId="4" w16cid:durableId="203905391">
    <w:abstractNumId w:val="2"/>
  </w:num>
  <w:num w:numId="5" w16cid:durableId="306935827">
    <w:abstractNumId w:val="4"/>
  </w:num>
  <w:num w:numId="6" w16cid:durableId="598759457">
    <w:abstractNumId w:val="5"/>
  </w:num>
  <w:num w:numId="7" w16cid:durableId="1194031424">
    <w:abstractNumId w:val="3"/>
  </w:num>
  <w:num w:numId="8" w16cid:durableId="1616709954">
    <w:abstractNumId w:val="7"/>
  </w:num>
  <w:num w:numId="9" w16cid:durableId="2138639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080"/>
    <w:rsid w:val="00020080"/>
    <w:rsid w:val="004161A7"/>
    <w:rsid w:val="005C617E"/>
    <w:rsid w:val="00664DFE"/>
    <w:rsid w:val="00896B6D"/>
    <w:rsid w:val="00B35E27"/>
    <w:rsid w:val="00C11883"/>
    <w:rsid w:val="00DA1298"/>
    <w:rsid w:val="00E068D9"/>
    <w:rsid w:val="00E1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3200A"/>
  <w15:chartTrackingRefBased/>
  <w15:docId w15:val="{E74630E1-81AB-4C66-81DF-8A5ABEB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080"/>
    <w:pPr>
      <w:spacing w:after="0" w:line="276" w:lineRule="auto"/>
    </w:pPr>
    <w:rPr>
      <w:rFonts w:ascii="Arial" w:eastAsia="Arial" w:hAnsi="Arial" w:cs="Arial"/>
      <w:kern w:val="0"/>
      <w:lang w:val="en-GB" w:eastAsia="fr-FR"/>
      <w14:ligatures w14:val="non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20080"/>
    <w:pPr>
      <w:pBdr>
        <w:bottom w:val="single" w:sz="6" w:space="0" w:color="EA661E"/>
      </w:pBdr>
      <w:spacing w:before="200"/>
      <w:jc w:val="both"/>
      <w:outlineLvl w:val="4"/>
    </w:pPr>
    <w:rPr>
      <w:rFonts w:asciiTheme="majorHAnsi" w:eastAsiaTheme="minorEastAsia" w:hAnsiTheme="majorHAnsi" w:cstheme="majorHAnsi"/>
      <w:color w:val="EA661E"/>
      <w:spacing w:val="10"/>
      <w:sz w:val="32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uiPriority w:val="9"/>
    <w:rsid w:val="00020080"/>
    <w:rPr>
      <w:rFonts w:asciiTheme="majorHAnsi" w:eastAsiaTheme="minorEastAsia" w:hAnsiTheme="majorHAnsi" w:cstheme="majorHAnsi"/>
      <w:color w:val="EA661E"/>
      <w:spacing w:val="10"/>
      <w:kern w:val="0"/>
      <w:sz w:val="32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1040</Words>
  <Characters>5726</Characters>
  <Application>Microsoft Office Word</Application>
  <DocSecurity>0</DocSecurity>
  <Lines>47</Lines>
  <Paragraphs>13</Paragraphs>
  <ScaleCrop>false</ScaleCrop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4</cp:revision>
  <dcterms:created xsi:type="dcterms:W3CDTF">2024-03-12T15:44:00Z</dcterms:created>
  <dcterms:modified xsi:type="dcterms:W3CDTF">2024-03-14T13:07:00Z</dcterms:modified>
</cp:coreProperties>
</file>