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B4329" w14:textId="1CA2B6F3" w:rsidR="00D76091" w:rsidRDefault="00D76091" w:rsidP="00F14AB0">
      <w:pPr>
        <w:pStyle w:val="Titre1"/>
        <w:jc w:val="center"/>
        <w:rPr>
          <w:sz w:val="44"/>
          <w:szCs w:val="44"/>
        </w:rPr>
      </w:pPr>
      <w:bookmarkStart w:id="0" w:name="_Hlk146636857"/>
      <w:r w:rsidRPr="00F14AB0"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59264" behindDoc="0" locked="0" layoutInCell="1" allowOverlap="1" wp14:anchorId="24726F52" wp14:editId="34E7CE4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9675" cy="1781810"/>
            <wp:effectExtent l="0" t="0" r="3175" b="8890"/>
            <wp:wrapTopAndBottom/>
            <wp:docPr id="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do_Doc_S3C-Anthropo_2.jp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545">
        <w:rPr>
          <w:sz w:val="44"/>
          <w:szCs w:val="44"/>
        </w:rPr>
        <w:t>Analyse de récit</w:t>
      </w:r>
    </w:p>
    <w:p w14:paraId="69591EE7" w14:textId="11FF9183" w:rsidR="00873545" w:rsidRDefault="00873545" w:rsidP="00873545">
      <w:pPr>
        <w:pStyle w:val="Titre5"/>
      </w:pPr>
      <w:r>
        <w:t>Grille d’analyse</w:t>
      </w:r>
    </w:p>
    <w:p w14:paraId="289E3A1F" w14:textId="77777777" w:rsidR="00873545" w:rsidRPr="00873545" w:rsidRDefault="00873545" w:rsidP="00873545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9"/>
        <w:gridCol w:w="5523"/>
      </w:tblGrid>
      <w:tr w:rsidR="00873545" w14:paraId="7C566871" w14:textId="77777777" w:rsidTr="00C546E0">
        <w:tc>
          <w:tcPr>
            <w:tcW w:w="3539" w:type="dxa"/>
          </w:tcPr>
          <w:p w14:paraId="5266BF5D" w14:textId="77777777" w:rsidR="00873545" w:rsidRPr="00185457" w:rsidRDefault="00873545" w:rsidP="00C546E0">
            <w:pPr>
              <w:jc w:val="center"/>
              <w:rPr>
                <w:b/>
                <w:bCs/>
                <w:sz w:val="28"/>
                <w:szCs w:val="28"/>
              </w:rPr>
            </w:pPr>
            <w:r w:rsidRPr="00185457">
              <w:rPr>
                <w:b/>
                <w:bCs/>
                <w:sz w:val="28"/>
                <w:szCs w:val="28"/>
              </w:rPr>
              <w:t>Eléments d’analyse</w:t>
            </w:r>
          </w:p>
        </w:tc>
        <w:tc>
          <w:tcPr>
            <w:tcW w:w="5523" w:type="dxa"/>
          </w:tcPr>
          <w:p w14:paraId="4AC82C40" w14:textId="77777777" w:rsidR="00873545" w:rsidRPr="00185457" w:rsidRDefault="00873545" w:rsidP="00C546E0">
            <w:pPr>
              <w:jc w:val="center"/>
              <w:rPr>
                <w:b/>
                <w:bCs/>
                <w:sz w:val="28"/>
                <w:szCs w:val="28"/>
              </w:rPr>
            </w:pPr>
            <w:r w:rsidRPr="00185457">
              <w:rPr>
                <w:b/>
                <w:bCs/>
                <w:sz w:val="28"/>
                <w:szCs w:val="28"/>
              </w:rPr>
              <w:t>Récit choisi</w:t>
            </w:r>
          </w:p>
        </w:tc>
      </w:tr>
      <w:tr w:rsidR="00873545" w14:paraId="3AD5B5C9" w14:textId="77777777" w:rsidTr="00873545">
        <w:tc>
          <w:tcPr>
            <w:tcW w:w="3539" w:type="dxa"/>
            <w:vAlign w:val="center"/>
          </w:tcPr>
          <w:p w14:paraId="19F1A50C" w14:textId="77777777" w:rsidR="00873545" w:rsidRDefault="00873545" w:rsidP="00873545">
            <w:pPr>
              <w:jc w:val="center"/>
              <w:rPr>
                <w:rFonts w:cstheme="minorHAnsi"/>
              </w:rPr>
            </w:pPr>
          </w:p>
          <w:p w14:paraId="4C303234" w14:textId="77777777" w:rsidR="00873545" w:rsidRDefault="00873545" w:rsidP="00873545">
            <w:pPr>
              <w:jc w:val="center"/>
              <w:rPr>
                <w:rFonts w:cstheme="minorHAnsi"/>
                <w:szCs w:val="22"/>
              </w:rPr>
            </w:pPr>
            <w:r w:rsidRPr="00185457">
              <w:rPr>
                <w:rFonts w:cstheme="minorHAnsi"/>
                <w:szCs w:val="22"/>
              </w:rPr>
              <w:t>Quel est le début ? Quelle est la fin ?</w:t>
            </w:r>
          </w:p>
          <w:p w14:paraId="24337699" w14:textId="6E3BA8AB" w:rsidR="00873545" w:rsidRPr="00873545" w:rsidRDefault="00873545" w:rsidP="00873545">
            <w:pPr>
              <w:jc w:val="center"/>
              <w:rPr>
                <w:rFonts w:cstheme="minorHAnsi"/>
              </w:rPr>
            </w:pPr>
          </w:p>
        </w:tc>
        <w:tc>
          <w:tcPr>
            <w:tcW w:w="5523" w:type="dxa"/>
          </w:tcPr>
          <w:p w14:paraId="6559A32C" w14:textId="77777777" w:rsidR="00873545" w:rsidRDefault="00873545" w:rsidP="00C546E0"/>
        </w:tc>
      </w:tr>
      <w:tr w:rsidR="00873545" w14:paraId="0A80CF93" w14:textId="77777777" w:rsidTr="00873545">
        <w:tc>
          <w:tcPr>
            <w:tcW w:w="3539" w:type="dxa"/>
            <w:vAlign w:val="center"/>
          </w:tcPr>
          <w:p w14:paraId="33ABC1F4" w14:textId="77777777" w:rsidR="00873545" w:rsidRDefault="00873545" w:rsidP="00873545">
            <w:pPr>
              <w:jc w:val="center"/>
              <w:rPr>
                <w:rFonts w:cstheme="minorHAnsi"/>
              </w:rPr>
            </w:pPr>
          </w:p>
          <w:p w14:paraId="34D343DA" w14:textId="77777777" w:rsidR="00873545" w:rsidRDefault="00873545" w:rsidP="00873545">
            <w:pPr>
              <w:jc w:val="center"/>
              <w:rPr>
                <w:rFonts w:cstheme="minorHAnsi"/>
                <w:szCs w:val="22"/>
              </w:rPr>
            </w:pPr>
            <w:r w:rsidRPr="00185457">
              <w:rPr>
                <w:rFonts w:cstheme="minorHAnsi"/>
                <w:szCs w:val="22"/>
              </w:rPr>
              <w:t>Le récit est-il à la hauteur des enjeux ?</w:t>
            </w:r>
          </w:p>
          <w:p w14:paraId="664192CB" w14:textId="1212971B" w:rsidR="00873545" w:rsidRPr="00873545" w:rsidRDefault="00873545" w:rsidP="00873545">
            <w:pPr>
              <w:jc w:val="center"/>
              <w:rPr>
                <w:rFonts w:cstheme="minorHAnsi"/>
              </w:rPr>
            </w:pPr>
          </w:p>
        </w:tc>
        <w:tc>
          <w:tcPr>
            <w:tcW w:w="5523" w:type="dxa"/>
          </w:tcPr>
          <w:p w14:paraId="7CA96B28" w14:textId="77777777" w:rsidR="00873545" w:rsidRDefault="00873545" w:rsidP="00C546E0"/>
        </w:tc>
      </w:tr>
      <w:tr w:rsidR="00873545" w14:paraId="45099579" w14:textId="77777777" w:rsidTr="00873545">
        <w:tc>
          <w:tcPr>
            <w:tcW w:w="3539" w:type="dxa"/>
            <w:vAlign w:val="center"/>
          </w:tcPr>
          <w:p w14:paraId="0AA7FF91" w14:textId="77777777" w:rsidR="00873545" w:rsidRDefault="00873545" w:rsidP="00873545">
            <w:pPr>
              <w:jc w:val="center"/>
              <w:rPr>
                <w:rFonts w:eastAsia="Times New Roman" w:cstheme="minorHAnsi"/>
                <w:kern w:val="0"/>
                <w:lang w:eastAsia="fr-FR"/>
                <w14:ligatures w14:val="none"/>
              </w:rPr>
            </w:pPr>
          </w:p>
          <w:p w14:paraId="6A0403E3" w14:textId="77777777" w:rsidR="00873545" w:rsidRDefault="00873545" w:rsidP="00873545">
            <w:pPr>
              <w:jc w:val="center"/>
              <w:rPr>
                <w:rFonts w:eastAsia="Times New Roman" w:cstheme="minorHAnsi"/>
                <w:kern w:val="0"/>
                <w:lang w:eastAsia="fr-FR"/>
                <w14:ligatures w14:val="none"/>
              </w:rPr>
            </w:pPr>
            <w:r w:rsidRPr="00185457">
              <w:rPr>
                <w:rFonts w:eastAsia="Times New Roman" w:cstheme="minorHAnsi"/>
                <w:kern w:val="0"/>
                <w:szCs w:val="22"/>
                <w:lang w:eastAsia="fr-FR"/>
                <w14:ligatures w14:val="none"/>
              </w:rPr>
              <w:t>Qui sont les héros, c'est-à-dire les acteurs qui portent le Bien ?</w:t>
            </w:r>
          </w:p>
          <w:p w14:paraId="37160DBB" w14:textId="77777777" w:rsidR="00873545" w:rsidRPr="00185457" w:rsidRDefault="00873545" w:rsidP="00873545">
            <w:pPr>
              <w:jc w:val="center"/>
              <w:rPr>
                <w:rFonts w:eastAsia="Times New Roman" w:cstheme="minorHAnsi"/>
                <w:kern w:val="0"/>
                <w:szCs w:val="22"/>
                <w:lang w:eastAsia="fr-FR"/>
                <w14:ligatures w14:val="none"/>
              </w:rPr>
            </w:pPr>
          </w:p>
        </w:tc>
        <w:tc>
          <w:tcPr>
            <w:tcW w:w="5523" w:type="dxa"/>
          </w:tcPr>
          <w:p w14:paraId="641998D8" w14:textId="77777777" w:rsidR="00873545" w:rsidRDefault="00873545" w:rsidP="00C546E0"/>
        </w:tc>
      </w:tr>
      <w:tr w:rsidR="00873545" w14:paraId="60669F33" w14:textId="77777777" w:rsidTr="00873545">
        <w:tc>
          <w:tcPr>
            <w:tcW w:w="3539" w:type="dxa"/>
            <w:vAlign w:val="center"/>
          </w:tcPr>
          <w:p w14:paraId="1BB8183A" w14:textId="77777777" w:rsidR="00873545" w:rsidRDefault="00873545" w:rsidP="00873545">
            <w:pPr>
              <w:jc w:val="center"/>
              <w:rPr>
                <w:rFonts w:eastAsia="Times New Roman" w:cstheme="minorHAnsi"/>
                <w:kern w:val="0"/>
                <w:lang w:eastAsia="fr-FR"/>
                <w14:ligatures w14:val="none"/>
              </w:rPr>
            </w:pPr>
          </w:p>
          <w:p w14:paraId="008637AD" w14:textId="77777777" w:rsidR="00873545" w:rsidRDefault="00873545" w:rsidP="00873545">
            <w:pPr>
              <w:jc w:val="center"/>
              <w:rPr>
                <w:rFonts w:eastAsia="Times New Roman" w:cstheme="minorHAnsi"/>
                <w:kern w:val="0"/>
                <w:lang w:eastAsia="fr-FR"/>
                <w14:ligatures w14:val="none"/>
              </w:rPr>
            </w:pPr>
            <w:r w:rsidRPr="00185457">
              <w:rPr>
                <w:rFonts w:eastAsia="Times New Roman" w:cstheme="minorHAnsi"/>
                <w:kern w:val="0"/>
                <w:szCs w:val="22"/>
                <w:lang w:eastAsia="fr-FR"/>
                <w14:ligatures w14:val="none"/>
              </w:rPr>
              <w:t>Quels sont les publics susceptibles d'être convaincus ?</w:t>
            </w:r>
          </w:p>
          <w:p w14:paraId="381289B7" w14:textId="77777777" w:rsidR="00873545" w:rsidRPr="00185457" w:rsidRDefault="00873545" w:rsidP="00873545">
            <w:pPr>
              <w:jc w:val="center"/>
              <w:rPr>
                <w:rFonts w:eastAsia="Times New Roman" w:cstheme="minorHAnsi"/>
                <w:kern w:val="0"/>
                <w:szCs w:val="22"/>
                <w:lang w:eastAsia="fr-FR"/>
                <w14:ligatures w14:val="none"/>
              </w:rPr>
            </w:pPr>
          </w:p>
        </w:tc>
        <w:tc>
          <w:tcPr>
            <w:tcW w:w="5523" w:type="dxa"/>
          </w:tcPr>
          <w:p w14:paraId="3A3A0F38" w14:textId="77777777" w:rsidR="00873545" w:rsidRDefault="00873545" w:rsidP="00C546E0"/>
        </w:tc>
      </w:tr>
      <w:tr w:rsidR="00873545" w14:paraId="039FC7F9" w14:textId="77777777" w:rsidTr="00873545">
        <w:tc>
          <w:tcPr>
            <w:tcW w:w="3539" w:type="dxa"/>
            <w:vAlign w:val="center"/>
          </w:tcPr>
          <w:p w14:paraId="5BF648C8" w14:textId="77777777" w:rsidR="00873545" w:rsidRDefault="00873545" w:rsidP="00873545">
            <w:pPr>
              <w:jc w:val="center"/>
              <w:rPr>
                <w:rFonts w:eastAsia="Times New Roman" w:cstheme="minorHAnsi"/>
                <w:kern w:val="0"/>
                <w:lang w:eastAsia="fr-FR"/>
                <w14:ligatures w14:val="none"/>
              </w:rPr>
            </w:pPr>
          </w:p>
          <w:p w14:paraId="12531805" w14:textId="77777777" w:rsidR="00873545" w:rsidRDefault="00873545" w:rsidP="00873545">
            <w:pPr>
              <w:jc w:val="center"/>
              <w:rPr>
                <w:rFonts w:eastAsia="Times New Roman" w:cstheme="minorHAnsi"/>
                <w:kern w:val="0"/>
                <w:lang w:eastAsia="fr-FR"/>
                <w14:ligatures w14:val="none"/>
              </w:rPr>
            </w:pPr>
            <w:r w:rsidRPr="00185457">
              <w:rPr>
                <w:rFonts w:eastAsia="Times New Roman" w:cstheme="minorHAnsi"/>
                <w:kern w:val="0"/>
                <w:szCs w:val="22"/>
                <w:lang w:eastAsia="fr-FR"/>
                <w14:ligatures w14:val="none"/>
              </w:rPr>
              <w:t>Quels sont les publics qui sont délaissés, ou qui ne seraient pas convaincus ?</w:t>
            </w:r>
          </w:p>
          <w:p w14:paraId="18CD38DB" w14:textId="77777777" w:rsidR="00873545" w:rsidRPr="00185457" w:rsidRDefault="00873545" w:rsidP="00873545">
            <w:pPr>
              <w:jc w:val="center"/>
              <w:rPr>
                <w:rFonts w:cstheme="minorHAnsi"/>
                <w:szCs w:val="22"/>
              </w:rPr>
            </w:pPr>
          </w:p>
        </w:tc>
        <w:tc>
          <w:tcPr>
            <w:tcW w:w="5523" w:type="dxa"/>
          </w:tcPr>
          <w:p w14:paraId="140AF683" w14:textId="77777777" w:rsidR="00873545" w:rsidRDefault="00873545" w:rsidP="00C546E0"/>
        </w:tc>
      </w:tr>
      <w:tr w:rsidR="00873545" w14:paraId="6DB622A3" w14:textId="77777777" w:rsidTr="00873545">
        <w:tc>
          <w:tcPr>
            <w:tcW w:w="3539" w:type="dxa"/>
            <w:vAlign w:val="center"/>
          </w:tcPr>
          <w:p w14:paraId="23C760C5" w14:textId="77777777" w:rsidR="00873545" w:rsidRDefault="00873545" w:rsidP="00873545">
            <w:pPr>
              <w:jc w:val="center"/>
              <w:rPr>
                <w:rFonts w:eastAsia="Times New Roman" w:cstheme="minorHAnsi"/>
                <w:kern w:val="0"/>
                <w:lang w:eastAsia="fr-FR"/>
                <w14:ligatures w14:val="none"/>
              </w:rPr>
            </w:pPr>
          </w:p>
          <w:p w14:paraId="32D819B8" w14:textId="77777777" w:rsidR="00873545" w:rsidRDefault="00873545" w:rsidP="00873545">
            <w:pPr>
              <w:jc w:val="center"/>
              <w:rPr>
                <w:rFonts w:eastAsia="Times New Roman" w:cstheme="minorHAnsi"/>
                <w:kern w:val="0"/>
                <w:lang w:eastAsia="fr-FR"/>
                <w14:ligatures w14:val="none"/>
              </w:rPr>
            </w:pPr>
            <w:r w:rsidRPr="00185457">
              <w:rPr>
                <w:rFonts w:eastAsia="Times New Roman" w:cstheme="minorHAnsi"/>
                <w:kern w:val="0"/>
                <w:szCs w:val="22"/>
                <w:lang w:eastAsia="fr-FR"/>
                <w14:ligatures w14:val="none"/>
              </w:rPr>
              <w:t>Comment les embarquer ? Comment changer la conception qu'ils ont de leur propre rôle, de leur intérêt ?</w:t>
            </w:r>
          </w:p>
          <w:p w14:paraId="275F6B81" w14:textId="77777777" w:rsidR="00873545" w:rsidRPr="00185457" w:rsidRDefault="00873545" w:rsidP="00873545">
            <w:pPr>
              <w:jc w:val="center"/>
              <w:rPr>
                <w:rFonts w:cstheme="minorHAnsi"/>
                <w:szCs w:val="22"/>
              </w:rPr>
            </w:pPr>
          </w:p>
        </w:tc>
        <w:tc>
          <w:tcPr>
            <w:tcW w:w="5523" w:type="dxa"/>
          </w:tcPr>
          <w:p w14:paraId="12AC0E88" w14:textId="77777777" w:rsidR="00873545" w:rsidRDefault="00873545" w:rsidP="00C546E0"/>
        </w:tc>
      </w:tr>
      <w:tr w:rsidR="00873545" w14:paraId="10742A4A" w14:textId="77777777" w:rsidTr="00873545">
        <w:tc>
          <w:tcPr>
            <w:tcW w:w="3539" w:type="dxa"/>
            <w:vAlign w:val="center"/>
          </w:tcPr>
          <w:p w14:paraId="7F5BBFFF" w14:textId="77777777" w:rsidR="00873545" w:rsidRDefault="00873545" w:rsidP="00873545">
            <w:pPr>
              <w:jc w:val="center"/>
              <w:rPr>
                <w:rFonts w:eastAsia="Times New Roman" w:cstheme="minorHAnsi"/>
                <w:kern w:val="0"/>
                <w:lang w:eastAsia="fr-FR"/>
                <w14:ligatures w14:val="none"/>
              </w:rPr>
            </w:pPr>
          </w:p>
          <w:p w14:paraId="41335712" w14:textId="77777777" w:rsidR="00873545" w:rsidRDefault="00873545" w:rsidP="00873545">
            <w:pPr>
              <w:jc w:val="center"/>
              <w:rPr>
                <w:rFonts w:eastAsia="Times New Roman" w:cstheme="minorHAnsi"/>
                <w:kern w:val="0"/>
                <w:szCs w:val="22"/>
                <w:lang w:eastAsia="fr-FR"/>
                <w14:ligatures w14:val="none"/>
              </w:rPr>
            </w:pPr>
            <w:r w:rsidRPr="00185457">
              <w:rPr>
                <w:rFonts w:eastAsia="Times New Roman" w:cstheme="minorHAnsi"/>
                <w:kern w:val="0"/>
                <w:szCs w:val="22"/>
                <w:lang w:eastAsia="fr-FR"/>
                <w14:ligatures w14:val="none"/>
              </w:rPr>
              <w:t>Le récit relève-t-il du storytelling (sorte de greenwashing narratif) ou affronte-t-il les enjeux avec lucidité ?</w:t>
            </w:r>
          </w:p>
          <w:p w14:paraId="51B82BC9" w14:textId="7FC05F3D" w:rsidR="00873545" w:rsidRPr="00873545" w:rsidRDefault="00873545" w:rsidP="00873545">
            <w:pPr>
              <w:jc w:val="center"/>
              <w:rPr>
                <w:rFonts w:eastAsia="Times New Roman" w:cstheme="minorHAnsi"/>
                <w:kern w:val="0"/>
                <w:lang w:eastAsia="fr-FR"/>
                <w14:ligatures w14:val="none"/>
              </w:rPr>
            </w:pPr>
          </w:p>
        </w:tc>
        <w:tc>
          <w:tcPr>
            <w:tcW w:w="5523" w:type="dxa"/>
          </w:tcPr>
          <w:p w14:paraId="21749490" w14:textId="77777777" w:rsidR="00873545" w:rsidRDefault="00873545" w:rsidP="00C546E0"/>
        </w:tc>
      </w:tr>
      <w:tr w:rsidR="00873545" w14:paraId="44F237BA" w14:textId="77777777" w:rsidTr="00873545">
        <w:tc>
          <w:tcPr>
            <w:tcW w:w="3539" w:type="dxa"/>
            <w:vAlign w:val="center"/>
          </w:tcPr>
          <w:p w14:paraId="21CF0059" w14:textId="77777777" w:rsidR="00873545" w:rsidRDefault="00873545" w:rsidP="00873545">
            <w:pPr>
              <w:jc w:val="center"/>
              <w:rPr>
                <w:rFonts w:eastAsia="Times New Roman" w:cstheme="minorHAnsi"/>
                <w:kern w:val="0"/>
                <w:szCs w:val="22"/>
                <w:lang w:eastAsia="fr-FR"/>
                <w14:ligatures w14:val="none"/>
              </w:rPr>
            </w:pPr>
          </w:p>
          <w:p w14:paraId="34DF14EE" w14:textId="77777777" w:rsidR="00873545" w:rsidRDefault="00873545" w:rsidP="00873545">
            <w:pPr>
              <w:jc w:val="center"/>
              <w:rPr>
                <w:rFonts w:eastAsia="Times New Roman" w:cstheme="minorHAnsi"/>
                <w:kern w:val="0"/>
                <w:szCs w:val="22"/>
                <w:lang w:eastAsia="fr-FR"/>
                <w14:ligatures w14:val="none"/>
              </w:rPr>
            </w:pPr>
            <w:r w:rsidRPr="00185457">
              <w:rPr>
                <w:rFonts w:eastAsia="Times New Roman" w:cstheme="minorHAnsi"/>
                <w:kern w:val="0"/>
                <w:szCs w:val="22"/>
                <w:lang w:eastAsia="fr-FR"/>
                <w14:ligatures w14:val="none"/>
              </w:rPr>
              <w:t>Le récit est-il cohérent ?</w:t>
            </w:r>
          </w:p>
          <w:p w14:paraId="17C69BDF" w14:textId="01C29B5D" w:rsidR="00873545" w:rsidRPr="00873545" w:rsidRDefault="00873545" w:rsidP="00873545">
            <w:pPr>
              <w:jc w:val="center"/>
              <w:rPr>
                <w:rFonts w:eastAsia="Times New Roman" w:cstheme="minorHAnsi"/>
                <w:kern w:val="0"/>
                <w:lang w:eastAsia="fr-FR"/>
                <w14:ligatures w14:val="none"/>
              </w:rPr>
            </w:pPr>
          </w:p>
        </w:tc>
        <w:tc>
          <w:tcPr>
            <w:tcW w:w="5523" w:type="dxa"/>
          </w:tcPr>
          <w:p w14:paraId="395675CE" w14:textId="77777777" w:rsidR="00873545" w:rsidRDefault="00873545" w:rsidP="00C546E0"/>
        </w:tc>
      </w:tr>
      <w:bookmarkEnd w:id="0"/>
    </w:tbl>
    <w:p w14:paraId="09FD3855" w14:textId="77777777" w:rsidR="00873545" w:rsidRPr="00873545" w:rsidRDefault="00873545" w:rsidP="00873545"/>
    <w:sectPr w:rsidR="00873545" w:rsidRPr="00873545" w:rsidSect="005E03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83D16"/>
    <w:multiLevelType w:val="multilevel"/>
    <w:tmpl w:val="78F4A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102A97"/>
    <w:multiLevelType w:val="hybridMultilevel"/>
    <w:tmpl w:val="36C8E1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D52C9"/>
    <w:multiLevelType w:val="hybridMultilevel"/>
    <w:tmpl w:val="8432D9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905F36"/>
    <w:multiLevelType w:val="hybridMultilevel"/>
    <w:tmpl w:val="E2B4A4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7E0A55"/>
    <w:multiLevelType w:val="multilevel"/>
    <w:tmpl w:val="35242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1E15EEC"/>
    <w:multiLevelType w:val="multilevel"/>
    <w:tmpl w:val="B4720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92D40AE"/>
    <w:multiLevelType w:val="hybridMultilevel"/>
    <w:tmpl w:val="22069B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D90986"/>
    <w:multiLevelType w:val="hybridMultilevel"/>
    <w:tmpl w:val="DC8EB3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4895975">
    <w:abstractNumId w:val="0"/>
  </w:num>
  <w:num w:numId="2" w16cid:durableId="235476276">
    <w:abstractNumId w:val="5"/>
    <w:lvlOverride w:ilvl="0">
      <w:startOverride w:val="7"/>
    </w:lvlOverride>
  </w:num>
  <w:num w:numId="3" w16cid:durableId="949243417">
    <w:abstractNumId w:val="4"/>
  </w:num>
  <w:num w:numId="4" w16cid:durableId="421419827">
    <w:abstractNumId w:val="2"/>
  </w:num>
  <w:num w:numId="5" w16cid:durableId="832719382">
    <w:abstractNumId w:val="7"/>
  </w:num>
  <w:num w:numId="6" w16cid:durableId="1845122586">
    <w:abstractNumId w:val="6"/>
  </w:num>
  <w:num w:numId="7" w16cid:durableId="1299335540">
    <w:abstractNumId w:val="1"/>
  </w:num>
  <w:num w:numId="8" w16cid:durableId="398622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6091"/>
    <w:rsid w:val="000536EE"/>
    <w:rsid w:val="000723CC"/>
    <w:rsid w:val="00100877"/>
    <w:rsid w:val="002506C3"/>
    <w:rsid w:val="00284292"/>
    <w:rsid w:val="002E0995"/>
    <w:rsid w:val="002F67AC"/>
    <w:rsid w:val="003155C9"/>
    <w:rsid w:val="003333A3"/>
    <w:rsid w:val="003B39B8"/>
    <w:rsid w:val="00423B31"/>
    <w:rsid w:val="00464D86"/>
    <w:rsid w:val="00533ED4"/>
    <w:rsid w:val="005E03AA"/>
    <w:rsid w:val="005E5985"/>
    <w:rsid w:val="00627D66"/>
    <w:rsid w:val="006E416F"/>
    <w:rsid w:val="007046E0"/>
    <w:rsid w:val="0073751C"/>
    <w:rsid w:val="00787586"/>
    <w:rsid w:val="007A3D9F"/>
    <w:rsid w:val="00830A8C"/>
    <w:rsid w:val="00836B22"/>
    <w:rsid w:val="00873545"/>
    <w:rsid w:val="008B71AA"/>
    <w:rsid w:val="00916C09"/>
    <w:rsid w:val="00971174"/>
    <w:rsid w:val="009A7778"/>
    <w:rsid w:val="009E3F9E"/>
    <w:rsid w:val="009E5E6A"/>
    <w:rsid w:val="00A26D76"/>
    <w:rsid w:val="00A37E92"/>
    <w:rsid w:val="00A77F77"/>
    <w:rsid w:val="00AB0AEC"/>
    <w:rsid w:val="00AC45E5"/>
    <w:rsid w:val="00B06612"/>
    <w:rsid w:val="00B662E0"/>
    <w:rsid w:val="00C52911"/>
    <w:rsid w:val="00CE6307"/>
    <w:rsid w:val="00D00F84"/>
    <w:rsid w:val="00D153A6"/>
    <w:rsid w:val="00D76091"/>
    <w:rsid w:val="00E207FC"/>
    <w:rsid w:val="00E8060F"/>
    <w:rsid w:val="00E83646"/>
    <w:rsid w:val="00F01749"/>
    <w:rsid w:val="00F14AB0"/>
    <w:rsid w:val="00F3639D"/>
    <w:rsid w:val="00F453A3"/>
    <w:rsid w:val="00F63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19BF7"/>
  <w15:chartTrackingRefBased/>
  <w15:docId w15:val="{C8208243-43B1-4938-9902-A25265F7F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6091"/>
    <w:pPr>
      <w:spacing w:before="100" w:after="200" w:line="276" w:lineRule="auto"/>
    </w:pPr>
    <w:rPr>
      <w:rFonts w:eastAsiaTheme="minorEastAsia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D760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7609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D76091"/>
    <w:pPr>
      <w:pBdr>
        <w:bottom w:val="single" w:sz="6" w:space="0" w:color="EA661E"/>
      </w:pBdr>
      <w:spacing w:before="200" w:after="0"/>
      <w:jc w:val="both"/>
      <w:outlineLvl w:val="4"/>
    </w:pPr>
    <w:rPr>
      <w:rFonts w:asciiTheme="majorHAnsi" w:hAnsiTheme="majorHAnsi" w:cstheme="majorHAnsi"/>
      <w:color w:val="EA661E"/>
      <w:spacing w:val="10"/>
      <w:sz w:val="32"/>
      <w:lang w:eastAsia="fr-FR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D7609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D7609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sid w:val="00D76091"/>
    <w:rPr>
      <w:rFonts w:asciiTheme="majorHAnsi" w:eastAsiaTheme="minorEastAsia" w:hAnsiTheme="majorHAnsi" w:cstheme="majorHAnsi"/>
      <w:color w:val="EA661E"/>
      <w:spacing w:val="10"/>
      <w:sz w:val="32"/>
      <w:szCs w:val="20"/>
      <w:lang w:eastAsia="fr-FR"/>
    </w:rPr>
  </w:style>
  <w:style w:type="character" w:customStyle="1" w:styleId="Titre6Car">
    <w:name w:val="Titre 6 Car"/>
    <w:basedOn w:val="Policepardfaut"/>
    <w:link w:val="Titre6"/>
    <w:uiPriority w:val="9"/>
    <w:rsid w:val="00D76091"/>
    <w:rPr>
      <w:rFonts w:asciiTheme="majorHAnsi" w:eastAsiaTheme="majorEastAsia" w:hAnsiTheme="majorHAnsi" w:cstheme="majorBidi"/>
      <w:color w:val="1F4D78" w:themeColor="accent1" w:themeShade="7F"/>
      <w:szCs w:val="20"/>
    </w:rPr>
  </w:style>
  <w:style w:type="character" w:styleId="Lienhypertexte">
    <w:name w:val="Hyperlink"/>
    <w:basedOn w:val="Policepardfaut"/>
    <w:uiPriority w:val="99"/>
    <w:unhideWhenUsed/>
    <w:rsid w:val="00D76091"/>
    <w:rPr>
      <w:color w:val="0563C1" w:themeColor="hyperlink"/>
      <w:u w:val="single"/>
    </w:rPr>
  </w:style>
  <w:style w:type="character" w:customStyle="1" w:styleId="markedcontent">
    <w:name w:val="markedcontent"/>
    <w:basedOn w:val="Policepardfaut"/>
    <w:rsid w:val="00D76091"/>
  </w:style>
  <w:style w:type="paragraph" w:styleId="NormalWeb">
    <w:name w:val="Normal (Web)"/>
    <w:basedOn w:val="Normal"/>
    <w:uiPriority w:val="99"/>
    <w:unhideWhenUsed/>
    <w:rsid w:val="00D76091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D7609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D153A6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F453A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F453A3"/>
    <w:pPr>
      <w:spacing w:line="240" w:lineRule="auto"/>
    </w:pPr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F453A3"/>
    <w:rPr>
      <w:rFonts w:eastAsiaTheme="minorEastAsia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453A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453A3"/>
    <w:rPr>
      <w:rFonts w:eastAsiaTheme="minorEastAsia"/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971174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-visually-hidden">
    <w:name w:val="u-visually-hidden"/>
    <w:basedOn w:val="Policepardfaut"/>
    <w:rsid w:val="00A26D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97</Words>
  <Characters>534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/La composition de l’atmosphère</vt:lpstr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Pommeray</dc:creator>
  <cp:keywords/>
  <dc:description/>
  <cp:lastModifiedBy>Charlotte Boyer</cp:lastModifiedBy>
  <cp:revision>3</cp:revision>
  <dcterms:created xsi:type="dcterms:W3CDTF">2023-10-13T21:25:00Z</dcterms:created>
  <dcterms:modified xsi:type="dcterms:W3CDTF">2023-10-13T21:29:00Z</dcterms:modified>
</cp:coreProperties>
</file>